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B20" w:rsidRPr="00E4029E" w:rsidRDefault="00EE1B20" w:rsidP="00EE1B20">
      <w:pPr>
        <w:keepNext/>
        <w:numPr>
          <w:ilvl w:val="1"/>
          <w:numId w:val="4"/>
        </w:numPr>
        <w:suppressAutoHyphens/>
        <w:spacing w:after="0" w:line="240" w:lineRule="auto"/>
        <w:jc w:val="center"/>
        <w:outlineLvl w:val="1"/>
        <w:rPr>
          <w:rFonts w:ascii="Times New Roman" w:eastAsia="Times New Roman" w:hAnsi="Times New Roman" w:cs="Times New Roman"/>
          <w:color w:val="000000"/>
          <w:sz w:val="28"/>
          <w:szCs w:val="28"/>
          <w:lang w:eastAsia="ar-SA"/>
        </w:rPr>
      </w:pPr>
      <w:r w:rsidRPr="00E4029E">
        <w:rPr>
          <w:rFonts w:ascii="Times New Roman" w:eastAsia="Times New Roman" w:hAnsi="Times New Roman" w:cs="Times New Roman"/>
          <w:color w:val="000000"/>
          <w:sz w:val="28"/>
          <w:szCs w:val="28"/>
          <w:lang w:eastAsia="ar-SA"/>
        </w:rPr>
        <w:t>РОССИЙСКАЯ ФЕДЕРАЦИЯ</w:t>
      </w:r>
    </w:p>
    <w:p w:rsidR="00EE1B20" w:rsidRPr="00E4029E" w:rsidRDefault="00EE1B20" w:rsidP="00EE1B20">
      <w:pPr>
        <w:keepNext/>
        <w:numPr>
          <w:ilvl w:val="1"/>
          <w:numId w:val="4"/>
        </w:numPr>
        <w:suppressAutoHyphens/>
        <w:spacing w:after="0" w:line="240" w:lineRule="auto"/>
        <w:jc w:val="center"/>
        <w:outlineLvl w:val="1"/>
        <w:rPr>
          <w:rFonts w:ascii="Times New Roman" w:eastAsia="Times New Roman" w:hAnsi="Times New Roman" w:cs="Times New Roman"/>
          <w:color w:val="000000"/>
          <w:sz w:val="28"/>
          <w:szCs w:val="28"/>
          <w:lang w:eastAsia="ar-SA"/>
        </w:rPr>
      </w:pPr>
      <w:r w:rsidRPr="00E4029E">
        <w:rPr>
          <w:rFonts w:ascii="Times New Roman" w:eastAsia="Times New Roman" w:hAnsi="Times New Roman" w:cs="Times New Roman"/>
          <w:color w:val="000000"/>
          <w:sz w:val="28"/>
          <w:szCs w:val="28"/>
          <w:lang w:eastAsia="ar-SA"/>
        </w:rPr>
        <w:t>АДМИНИСТРАЦИЯ ИЛАНСКОГО РАЙОНА</w:t>
      </w:r>
    </w:p>
    <w:p w:rsidR="00EE1B20" w:rsidRPr="00E4029E" w:rsidRDefault="00EE1B20" w:rsidP="00EE1B20">
      <w:pPr>
        <w:keepNext/>
        <w:numPr>
          <w:ilvl w:val="1"/>
          <w:numId w:val="4"/>
        </w:numPr>
        <w:suppressAutoHyphens/>
        <w:spacing w:after="0" w:line="240" w:lineRule="auto"/>
        <w:jc w:val="center"/>
        <w:outlineLvl w:val="1"/>
        <w:rPr>
          <w:rFonts w:ascii="Times New Roman" w:eastAsia="Times New Roman" w:hAnsi="Times New Roman" w:cs="Times New Roman"/>
          <w:color w:val="000000"/>
          <w:sz w:val="28"/>
          <w:szCs w:val="28"/>
          <w:lang w:eastAsia="ar-SA"/>
        </w:rPr>
      </w:pPr>
      <w:r w:rsidRPr="00E4029E">
        <w:rPr>
          <w:rFonts w:ascii="Times New Roman" w:eastAsia="Times New Roman" w:hAnsi="Times New Roman" w:cs="Times New Roman"/>
          <w:color w:val="000000"/>
          <w:sz w:val="28"/>
          <w:szCs w:val="28"/>
          <w:lang w:eastAsia="ar-SA"/>
        </w:rPr>
        <w:t>КРАСНОЯРСКОГО КРАЯ</w:t>
      </w:r>
    </w:p>
    <w:p w:rsidR="00EE1B20" w:rsidRPr="00E4029E" w:rsidRDefault="00EE1B20" w:rsidP="00EE1B20">
      <w:pPr>
        <w:suppressAutoHyphens/>
        <w:spacing w:after="0" w:line="240" w:lineRule="auto"/>
        <w:jc w:val="both"/>
        <w:rPr>
          <w:rFonts w:ascii="Times New Roman" w:eastAsia="Times New Roman" w:hAnsi="Times New Roman" w:cs="Times New Roman"/>
          <w:b/>
          <w:sz w:val="28"/>
          <w:szCs w:val="28"/>
          <w:lang w:eastAsia="ar-SA"/>
        </w:rPr>
      </w:pPr>
    </w:p>
    <w:p w:rsidR="00EE1B20" w:rsidRPr="00E4029E" w:rsidRDefault="00EE1B20" w:rsidP="00EE1B20">
      <w:pPr>
        <w:keepNext/>
        <w:numPr>
          <w:ilvl w:val="3"/>
          <w:numId w:val="4"/>
        </w:numPr>
        <w:suppressAutoHyphens/>
        <w:spacing w:after="0" w:line="240" w:lineRule="auto"/>
        <w:jc w:val="center"/>
        <w:outlineLvl w:val="3"/>
        <w:rPr>
          <w:rFonts w:ascii="Times New Roman" w:eastAsia="Times New Roman" w:hAnsi="Times New Roman" w:cs="Times New Roman"/>
          <w:b/>
          <w:color w:val="000000"/>
          <w:sz w:val="28"/>
          <w:szCs w:val="28"/>
          <w:lang w:eastAsia="ar-SA"/>
        </w:rPr>
      </w:pPr>
      <w:r w:rsidRPr="00E4029E">
        <w:rPr>
          <w:rFonts w:ascii="Times New Roman" w:eastAsia="Times New Roman" w:hAnsi="Times New Roman" w:cs="Times New Roman"/>
          <w:b/>
          <w:color w:val="000000"/>
          <w:sz w:val="28"/>
          <w:szCs w:val="28"/>
          <w:lang w:eastAsia="ar-SA"/>
        </w:rPr>
        <w:t>ПОСТАНОВЛЕНИЕ</w:t>
      </w:r>
    </w:p>
    <w:p w:rsidR="00EE1B20" w:rsidRPr="00E4029E" w:rsidRDefault="00EE1B20" w:rsidP="00EE1B20">
      <w:pPr>
        <w:tabs>
          <w:tab w:val="left" w:pos="2764"/>
          <w:tab w:val="left" w:pos="5520"/>
        </w:tabs>
        <w:suppressAutoHyphens/>
        <w:spacing w:after="0" w:line="240" w:lineRule="auto"/>
        <w:rPr>
          <w:rFonts w:ascii="Times New Roman" w:eastAsia="Times New Roman" w:hAnsi="Times New Roman" w:cs="Times New Roman"/>
          <w:sz w:val="28"/>
          <w:szCs w:val="28"/>
        </w:rPr>
      </w:pPr>
      <w:r w:rsidRPr="00E4029E">
        <w:rPr>
          <w:rFonts w:ascii="Times New Roman" w:eastAsia="Times New Roman" w:hAnsi="Times New Roman" w:cs="Times New Roman"/>
          <w:sz w:val="28"/>
          <w:szCs w:val="28"/>
        </w:rPr>
        <w:tab/>
      </w:r>
      <w:r w:rsidRPr="00E4029E">
        <w:rPr>
          <w:rFonts w:ascii="Times New Roman" w:eastAsia="Times New Roman" w:hAnsi="Times New Roman" w:cs="Times New Roman"/>
          <w:sz w:val="28"/>
          <w:szCs w:val="28"/>
        </w:rPr>
        <w:tab/>
      </w:r>
    </w:p>
    <w:p w:rsidR="00EE1B20" w:rsidRPr="00E4029E" w:rsidRDefault="00E4029E" w:rsidP="00EE1B20">
      <w:pPr>
        <w:tabs>
          <w:tab w:val="left" w:pos="2764"/>
          <w:tab w:val="left" w:pos="5520"/>
        </w:tabs>
        <w:suppressAutoHyphens/>
        <w:spacing w:after="0" w:line="240" w:lineRule="auto"/>
        <w:rPr>
          <w:rFonts w:ascii="Times New Roman" w:eastAsia="Times New Roman" w:hAnsi="Times New Roman" w:cs="Times New Roman"/>
          <w:sz w:val="28"/>
          <w:szCs w:val="28"/>
        </w:rPr>
      </w:pPr>
      <w:r w:rsidRPr="00E4029E">
        <w:rPr>
          <w:rFonts w:ascii="Times New Roman" w:eastAsia="Times New Roman" w:hAnsi="Times New Roman" w:cs="Times New Roman"/>
          <w:sz w:val="28"/>
          <w:szCs w:val="28"/>
        </w:rPr>
        <w:t>2</w:t>
      </w:r>
      <w:r w:rsidR="00EE1B20" w:rsidRPr="00E4029E">
        <w:rPr>
          <w:rFonts w:ascii="Times New Roman" w:eastAsia="Times New Roman" w:hAnsi="Times New Roman" w:cs="Times New Roman"/>
          <w:sz w:val="28"/>
          <w:szCs w:val="28"/>
        </w:rPr>
        <w:t>3.1</w:t>
      </w:r>
      <w:r w:rsidRPr="00E4029E">
        <w:rPr>
          <w:rFonts w:ascii="Times New Roman" w:eastAsia="Times New Roman" w:hAnsi="Times New Roman" w:cs="Times New Roman"/>
          <w:sz w:val="28"/>
          <w:szCs w:val="28"/>
        </w:rPr>
        <w:t>2</w:t>
      </w:r>
      <w:r w:rsidR="00EE1B20" w:rsidRPr="00E4029E">
        <w:rPr>
          <w:rFonts w:ascii="Times New Roman" w:eastAsia="Times New Roman" w:hAnsi="Times New Roman" w:cs="Times New Roman"/>
          <w:sz w:val="28"/>
          <w:szCs w:val="28"/>
        </w:rPr>
        <w:t>.2025</w:t>
      </w:r>
      <w:r w:rsidR="00EE1B20" w:rsidRPr="00E4029E">
        <w:rPr>
          <w:rFonts w:ascii="Times New Roman" w:eastAsia="Times New Roman" w:hAnsi="Times New Roman" w:cs="Times New Roman"/>
          <w:sz w:val="28"/>
          <w:szCs w:val="28"/>
        </w:rPr>
        <w:tab/>
      </w:r>
      <w:r w:rsidR="00EE1B20" w:rsidRPr="00E4029E">
        <w:rPr>
          <w:rFonts w:ascii="Times New Roman" w:eastAsia="Times New Roman" w:hAnsi="Times New Roman" w:cs="Times New Roman"/>
          <w:sz w:val="28"/>
          <w:szCs w:val="28"/>
          <w:lang w:eastAsia="ar-SA"/>
        </w:rPr>
        <w:t xml:space="preserve">               г. Иланский                    </w:t>
      </w:r>
      <w:r w:rsidR="00EE1B20" w:rsidRPr="00E4029E">
        <w:rPr>
          <w:rFonts w:ascii="Times New Roman" w:eastAsia="Times New Roman" w:hAnsi="Times New Roman" w:cs="Times New Roman"/>
          <w:sz w:val="28"/>
          <w:szCs w:val="28"/>
        </w:rPr>
        <w:tab/>
      </w:r>
      <w:r w:rsidRPr="00E4029E">
        <w:rPr>
          <w:rFonts w:ascii="Times New Roman" w:eastAsia="Times New Roman" w:hAnsi="Times New Roman" w:cs="Times New Roman"/>
          <w:sz w:val="28"/>
          <w:szCs w:val="28"/>
          <w:lang w:eastAsia="ar-SA"/>
        </w:rPr>
        <w:t xml:space="preserve">                  № 853</w:t>
      </w:r>
      <w:r w:rsidR="00EE1B20" w:rsidRPr="00E4029E">
        <w:rPr>
          <w:rFonts w:ascii="Times New Roman" w:eastAsia="Times New Roman" w:hAnsi="Times New Roman" w:cs="Times New Roman"/>
          <w:sz w:val="28"/>
          <w:szCs w:val="28"/>
          <w:lang w:eastAsia="ar-SA"/>
        </w:rPr>
        <w:t>-п</w:t>
      </w:r>
    </w:p>
    <w:p w:rsidR="00EE1B20" w:rsidRPr="00E4029E" w:rsidRDefault="00EE1B20" w:rsidP="00EE1B20">
      <w:pPr>
        <w:tabs>
          <w:tab w:val="left" w:pos="2764"/>
          <w:tab w:val="left" w:pos="5520"/>
        </w:tabs>
        <w:suppressAutoHyphens/>
        <w:spacing w:after="0" w:line="240" w:lineRule="auto"/>
        <w:rPr>
          <w:rFonts w:ascii="Times New Roman" w:eastAsia="Times New Roman" w:hAnsi="Times New Roman" w:cs="Times New Roman"/>
          <w:sz w:val="28"/>
          <w:szCs w:val="28"/>
        </w:rPr>
      </w:pPr>
      <w:r w:rsidRPr="00E4029E">
        <w:rPr>
          <w:rFonts w:ascii="Times New Roman" w:eastAsia="Times New Roman" w:hAnsi="Times New Roman" w:cs="Times New Roman"/>
          <w:sz w:val="28"/>
          <w:szCs w:val="28"/>
        </w:rPr>
        <w:tab/>
      </w:r>
      <w:r w:rsidRPr="00E4029E">
        <w:rPr>
          <w:rFonts w:ascii="Times New Roman" w:eastAsia="Times New Roman" w:hAnsi="Times New Roman" w:cs="Times New Roman"/>
          <w:sz w:val="28"/>
          <w:szCs w:val="28"/>
        </w:rPr>
        <w:tab/>
      </w:r>
    </w:p>
    <w:p w:rsidR="00EE1B20" w:rsidRPr="00E4029E" w:rsidRDefault="00E4029E" w:rsidP="00E4029E">
      <w:pPr>
        <w:tabs>
          <w:tab w:val="left" w:pos="7860"/>
        </w:tabs>
        <w:spacing w:after="0" w:line="240" w:lineRule="auto"/>
        <w:jc w:val="both"/>
        <w:rPr>
          <w:rFonts w:ascii="Times New Roman" w:eastAsia="Times New Roman" w:hAnsi="Times New Roman" w:cs="Times New Roman"/>
          <w:sz w:val="28"/>
          <w:szCs w:val="28"/>
        </w:rPr>
      </w:pPr>
      <w:bookmarkStart w:id="0" w:name="_Hlk211868557"/>
      <w:r w:rsidRPr="00E4029E">
        <w:rPr>
          <w:rFonts w:ascii="Times New Roman" w:hAnsi="Times New Roman" w:cs="Times New Roman"/>
          <w:sz w:val="28"/>
          <w:szCs w:val="28"/>
        </w:rPr>
        <w:t>О внесении изменений в постановление Администрации Иланского района Красноярского края от 30.10.2025 № 665-п «</w:t>
      </w:r>
      <w:r w:rsidR="00EE1B20" w:rsidRPr="00E4029E">
        <w:rPr>
          <w:rFonts w:ascii="Times New Roman" w:eastAsia="Times New Roman" w:hAnsi="Times New Roman" w:cs="Times New Roman"/>
          <w:sz w:val="28"/>
          <w:szCs w:val="28"/>
          <w:lang w:eastAsia="ar-SA"/>
        </w:rPr>
        <w:t xml:space="preserve">Об утверждении муниципальной программы «Молодежь </w:t>
      </w:r>
      <w:proofErr w:type="spellStart"/>
      <w:r w:rsidR="00EE1B20" w:rsidRPr="00E4029E">
        <w:rPr>
          <w:rFonts w:ascii="Times New Roman" w:eastAsia="Times New Roman" w:hAnsi="Times New Roman" w:cs="Times New Roman"/>
          <w:sz w:val="28"/>
          <w:szCs w:val="28"/>
          <w:lang w:eastAsia="ar-SA"/>
        </w:rPr>
        <w:t>Иланско-Нижнеингашского</w:t>
      </w:r>
      <w:proofErr w:type="spellEnd"/>
      <w:r w:rsidR="00EE1B20" w:rsidRPr="00E4029E">
        <w:rPr>
          <w:rFonts w:ascii="Times New Roman" w:eastAsia="Times New Roman" w:hAnsi="Times New Roman" w:cs="Times New Roman"/>
          <w:sz w:val="28"/>
          <w:szCs w:val="28"/>
          <w:lang w:eastAsia="ar-SA"/>
        </w:rPr>
        <w:t xml:space="preserve"> муниципального округа в </w:t>
      </w:r>
      <w:r w:rsidR="00EE1B20" w:rsidRPr="00E4029E">
        <w:rPr>
          <w:rFonts w:ascii="Times New Roman" w:eastAsia="Times New Roman" w:hAnsi="Times New Roman" w:cs="Times New Roman"/>
          <w:sz w:val="28"/>
          <w:szCs w:val="28"/>
          <w:lang w:val="en-US" w:eastAsia="ar-SA"/>
        </w:rPr>
        <w:t>XXI</w:t>
      </w:r>
      <w:r w:rsidR="00EE1B20" w:rsidRPr="00E4029E">
        <w:rPr>
          <w:rFonts w:ascii="Times New Roman" w:eastAsia="Times New Roman" w:hAnsi="Times New Roman" w:cs="Times New Roman"/>
          <w:sz w:val="28"/>
          <w:szCs w:val="28"/>
          <w:lang w:eastAsia="ar-SA"/>
        </w:rPr>
        <w:t xml:space="preserve"> веке» </w:t>
      </w:r>
    </w:p>
    <w:bookmarkEnd w:id="0"/>
    <w:p w:rsidR="00EE1B20" w:rsidRPr="00E4029E" w:rsidRDefault="00EE1B20" w:rsidP="00E4029E">
      <w:pPr>
        <w:tabs>
          <w:tab w:val="left" w:pos="1607"/>
        </w:tabs>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ab/>
      </w:r>
      <w:proofErr w:type="gramStart"/>
      <w:r w:rsidRPr="00E4029E">
        <w:rPr>
          <w:rFonts w:ascii="Times New Roman" w:eastAsia="Times New Roman" w:hAnsi="Times New Roman" w:cs="Times New Roman"/>
          <w:sz w:val="28"/>
          <w:szCs w:val="28"/>
          <w:lang w:eastAsia="ar-SA"/>
        </w:rPr>
        <w:t xml:space="preserve">На основании  постановления Администрации Иланского района Красноярского края от 09.04.2015 № 342-п «Об утверждении Порядка принятия решений о разработке муниципальных программ Иланского района, их формировании и реализации, Методики оценки эффективности реализации муниципальных программ в Иланском районе» </w:t>
      </w:r>
      <w:r w:rsidRPr="00E4029E">
        <w:rPr>
          <w:rFonts w:ascii="Times New Roman" w:eastAsia="Calibri" w:hAnsi="Times New Roman" w:cs="Times New Roman"/>
          <w:sz w:val="28"/>
          <w:szCs w:val="28"/>
        </w:rPr>
        <w:t>(в актуальной редакции от 22.08.2025 № 497-п),</w:t>
      </w:r>
      <w:r w:rsidRPr="00E4029E">
        <w:rPr>
          <w:rFonts w:ascii="Times New Roman" w:eastAsia="Times New Roman" w:hAnsi="Times New Roman" w:cs="Times New Roman"/>
          <w:sz w:val="28"/>
          <w:szCs w:val="28"/>
          <w:lang w:eastAsia="ar-SA"/>
        </w:rPr>
        <w:t xml:space="preserve"> </w:t>
      </w:r>
      <w:r w:rsidRPr="00E4029E">
        <w:rPr>
          <w:rFonts w:ascii="Times New Roman" w:eastAsia="Calibri" w:hAnsi="Times New Roman" w:cs="Times New Roman"/>
          <w:sz w:val="28"/>
          <w:szCs w:val="28"/>
        </w:rPr>
        <w:t>п</w:t>
      </w:r>
      <w:r w:rsidRPr="00E4029E">
        <w:rPr>
          <w:rFonts w:ascii="Times New Roman" w:eastAsia="Times New Roman" w:hAnsi="Times New Roman" w:cs="Times New Roman"/>
          <w:color w:val="000000"/>
          <w:sz w:val="28"/>
          <w:szCs w:val="28"/>
        </w:rPr>
        <w:t xml:space="preserve">остановлением Администрации Иланского района от 31.07.2025 № 453-п «Об утверждении перечня муниципальных программ </w:t>
      </w:r>
      <w:proofErr w:type="spellStart"/>
      <w:r w:rsidRPr="00E4029E">
        <w:rPr>
          <w:rFonts w:ascii="Times New Roman" w:eastAsia="Times New Roman" w:hAnsi="Times New Roman" w:cs="Times New Roman"/>
          <w:color w:val="000000"/>
          <w:sz w:val="28"/>
          <w:szCs w:val="28"/>
        </w:rPr>
        <w:t>Иланско-Нижнеингашского</w:t>
      </w:r>
      <w:proofErr w:type="spellEnd"/>
      <w:r w:rsidRPr="00E4029E">
        <w:rPr>
          <w:rFonts w:ascii="Times New Roman" w:eastAsia="Times New Roman" w:hAnsi="Times New Roman" w:cs="Times New Roman"/>
          <w:color w:val="000000"/>
          <w:sz w:val="28"/>
          <w:szCs w:val="28"/>
        </w:rPr>
        <w:t xml:space="preserve"> муниципального  округа   на 2026 год и</w:t>
      </w:r>
      <w:proofErr w:type="gramEnd"/>
      <w:r w:rsidRPr="00E4029E">
        <w:rPr>
          <w:rFonts w:ascii="Times New Roman" w:eastAsia="Times New Roman" w:hAnsi="Times New Roman" w:cs="Times New Roman"/>
          <w:color w:val="000000"/>
          <w:sz w:val="28"/>
          <w:szCs w:val="28"/>
        </w:rPr>
        <w:t xml:space="preserve"> плановый период до 2027 и 2028 годов»</w:t>
      </w:r>
      <w:r w:rsidRPr="00E4029E">
        <w:rPr>
          <w:rFonts w:ascii="Times New Roman" w:eastAsia="Times New Roman" w:hAnsi="Times New Roman" w:cs="Times New Roman"/>
          <w:sz w:val="28"/>
          <w:szCs w:val="28"/>
          <w:lang w:eastAsia="ar-SA"/>
        </w:rPr>
        <w:t>, ст. 32.3 ст. 34 Устава Иланского района Красноярского края  ПОСТАНОВЛЯЮ:</w:t>
      </w:r>
    </w:p>
    <w:p w:rsidR="00EE1B20" w:rsidRPr="00E4029E" w:rsidRDefault="00EE1B20" w:rsidP="00E4029E">
      <w:pPr>
        <w:spacing w:after="0" w:line="240" w:lineRule="auto"/>
        <w:jc w:val="both"/>
        <w:rPr>
          <w:rFonts w:ascii="Times New Roman" w:eastAsia="Calibri" w:hAnsi="Times New Roman" w:cs="Times New Roman"/>
          <w:sz w:val="28"/>
          <w:szCs w:val="28"/>
          <w:lang w:eastAsia="ar-SA"/>
        </w:rPr>
      </w:pPr>
    </w:p>
    <w:p w:rsidR="00E4029E" w:rsidRPr="00E4029E" w:rsidRDefault="00EE1B20" w:rsidP="00E4029E">
      <w:pPr>
        <w:tabs>
          <w:tab w:val="left" w:pos="7860"/>
        </w:tabs>
        <w:spacing w:after="0" w:line="240" w:lineRule="auto"/>
        <w:ind w:firstLine="709"/>
        <w:jc w:val="both"/>
        <w:rPr>
          <w:rFonts w:ascii="Times New Roman" w:hAnsi="Times New Roman" w:cs="Times New Roman"/>
          <w:sz w:val="28"/>
          <w:szCs w:val="28"/>
        </w:rPr>
      </w:pPr>
      <w:r w:rsidRPr="00E4029E">
        <w:rPr>
          <w:rFonts w:ascii="Times New Roman" w:eastAsia="Times New Roman" w:hAnsi="Times New Roman" w:cs="Times New Roman"/>
          <w:sz w:val="28"/>
          <w:szCs w:val="28"/>
          <w:lang w:eastAsia="ar-SA"/>
        </w:rPr>
        <w:t xml:space="preserve">1. </w:t>
      </w:r>
      <w:r w:rsidR="00E4029E" w:rsidRPr="00E4029E">
        <w:rPr>
          <w:rFonts w:ascii="Times New Roman" w:hAnsi="Times New Roman" w:cs="Times New Roman"/>
          <w:sz w:val="28"/>
          <w:szCs w:val="28"/>
        </w:rPr>
        <w:t>Внести в постановление Администрации Иланского района Красноярского края от 30.10.2025 № 664-п «</w:t>
      </w:r>
      <w:r w:rsidR="00E4029E" w:rsidRPr="00E4029E">
        <w:rPr>
          <w:rFonts w:ascii="Times New Roman" w:eastAsia="Times New Roman" w:hAnsi="Times New Roman" w:cs="Times New Roman"/>
          <w:sz w:val="28"/>
          <w:szCs w:val="28"/>
          <w:lang w:eastAsia="ar-SA"/>
        </w:rPr>
        <w:t xml:space="preserve">Об утверждении муниципальной программы «Молодежь </w:t>
      </w:r>
      <w:proofErr w:type="spellStart"/>
      <w:r w:rsidR="00E4029E" w:rsidRPr="00E4029E">
        <w:rPr>
          <w:rFonts w:ascii="Times New Roman" w:eastAsia="Times New Roman" w:hAnsi="Times New Roman" w:cs="Times New Roman"/>
          <w:sz w:val="28"/>
          <w:szCs w:val="28"/>
          <w:lang w:eastAsia="ar-SA"/>
        </w:rPr>
        <w:t>Иланско-Нижнеингашского</w:t>
      </w:r>
      <w:proofErr w:type="spellEnd"/>
      <w:r w:rsidR="00E4029E" w:rsidRPr="00E4029E">
        <w:rPr>
          <w:rFonts w:ascii="Times New Roman" w:eastAsia="Times New Roman" w:hAnsi="Times New Roman" w:cs="Times New Roman"/>
          <w:sz w:val="28"/>
          <w:szCs w:val="28"/>
          <w:lang w:eastAsia="ar-SA"/>
        </w:rPr>
        <w:t xml:space="preserve"> муниципального округа в </w:t>
      </w:r>
      <w:r w:rsidR="00E4029E" w:rsidRPr="00E4029E">
        <w:rPr>
          <w:rFonts w:ascii="Times New Roman" w:eastAsia="Times New Roman" w:hAnsi="Times New Roman" w:cs="Times New Roman"/>
          <w:sz w:val="28"/>
          <w:szCs w:val="28"/>
          <w:lang w:val="en-US" w:eastAsia="ar-SA"/>
        </w:rPr>
        <w:t>XXI</w:t>
      </w:r>
      <w:r w:rsidR="00E4029E" w:rsidRPr="00E4029E">
        <w:rPr>
          <w:rFonts w:ascii="Times New Roman" w:eastAsia="Times New Roman" w:hAnsi="Times New Roman" w:cs="Times New Roman"/>
          <w:sz w:val="28"/>
          <w:szCs w:val="28"/>
          <w:lang w:eastAsia="ar-SA"/>
        </w:rPr>
        <w:t xml:space="preserve"> веке»</w:t>
      </w:r>
    </w:p>
    <w:p w:rsidR="00E4029E" w:rsidRPr="00E4029E" w:rsidRDefault="00E4029E" w:rsidP="00E4029E">
      <w:pPr>
        <w:tabs>
          <w:tab w:val="left" w:pos="7860"/>
        </w:tabs>
        <w:spacing w:after="0" w:line="240" w:lineRule="auto"/>
        <w:ind w:left="360"/>
        <w:jc w:val="both"/>
        <w:rPr>
          <w:rFonts w:ascii="Times New Roman" w:hAnsi="Times New Roman" w:cs="Times New Roman"/>
          <w:sz w:val="28"/>
          <w:szCs w:val="28"/>
        </w:rPr>
      </w:pPr>
      <w:r w:rsidRPr="00E4029E">
        <w:rPr>
          <w:rFonts w:ascii="Times New Roman" w:hAnsi="Times New Roman" w:cs="Times New Roman"/>
          <w:sz w:val="28"/>
          <w:szCs w:val="28"/>
        </w:rPr>
        <w:t xml:space="preserve">     Приложение изложить в новой редакции согласно приложению.</w:t>
      </w:r>
    </w:p>
    <w:p w:rsidR="00EE1B20" w:rsidRPr="00E4029E" w:rsidRDefault="00EE1B20" w:rsidP="00E4029E">
      <w:pPr>
        <w:tabs>
          <w:tab w:val="left" w:pos="1134"/>
        </w:tabs>
        <w:spacing w:after="0" w:line="240" w:lineRule="auto"/>
        <w:ind w:firstLine="720"/>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2.  </w:t>
      </w:r>
      <w:proofErr w:type="gramStart"/>
      <w:r w:rsidRPr="00E4029E">
        <w:rPr>
          <w:rFonts w:ascii="Times New Roman" w:eastAsia="Calibri" w:hAnsi="Times New Roman" w:cs="Times New Roman"/>
          <w:sz w:val="28"/>
          <w:szCs w:val="28"/>
          <w:lang w:eastAsia="ar-SA"/>
        </w:rPr>
        <w:t>Контроль   за</w:t>
      </w:r>
      <w:proofErr w:type="gramEnd"/>
      <w:r w:rsidRPr="00E4029E">
        <w:rPr>
          <w:rFonts w:ascii="Times New Roman" w:eastAsia="Calibri" w:hAnsi="Times New Roman" w:cs="Times New Roman"/>
          <w:sz w:val="28"/>
          <w:szCs w:val="28"/>
          <w:lang w:eastAsia="ar-SA"/>
        </w:rPr>
        <w:t xml:space="preserve"> выполнением   настоящего постановления оставляю за собой.</w:t>
      </w:r>
    </w:p>
    <w:p w:rsidR="00EE1B20" w:rsidRPr="00E4029E" w:rsidRDefault="00EE1B20" w:rsidP="00E4029E">
      <w:pPr>
        <w:spacing w:after="0" w:line="240" w:lineRule="auto"/>
        <w:ind w:right="30" w:firstLine="720"/>
        <w:jc w:val="both"/>
        <w:rPr>
          <w:rFonts w:ascii="Times New Roman" w:eastAsia="Calibri" w:hAnsi="Times New Roman" w:cs="Times New Roman"/>
          <w:sz w:val="28"/>
          <w:szCs w:val="28"/>
          <w:lang w:eastAsia="ru-RU"/>
        </w:rPr>
      </w:pPr>
      <w:bookmarkStart w:id="1" w:name="_Hlk214028254"/>
      <w:r w:rsidRPr="00E4029E">
        <w:rPr>
          <w:rFonts w:ascii="Times New Roman" w:eastAsia="Times New Roman" w:hAnsi="Times New Roman" w:cs="Times New Roman"/>
          <w:sz w:val="28"/>
          <w:szCs w:val="28"/>
          <w:lang w:eastAsia="ar-SA"/>
        </w:rPr>
        <w:t xml:space="preserve">3. </w:t>
      </w:r>
      <w:r w:rsidRPr="00E4029E">
        <w:rPr>
          <w:rFonts w:ascii="Times New Roman" w:eastAsia="Calibri" w:hAnsi="Times New Roman" w:cs="Times New Roman"/>
          <w:sz w:val="28"/>
          <w:szCs w:val="28"/>
          <w:lang w:eastAsia="ru-RU"/>
        </w:rPr>
        <w:t>Опубликовать постановление в районной газете «</w:t>
      </w:r>
      <w:proofErr w:type="spellStart"/>
      <w:r w:rsidRPr="00E4029E">
        <w:rPr>
          <w:rFonts w:ascii="Times New Roman" w:eastAsia="Calibri" w:hAnsi="Times New Roman" w:cs="Times New Roman"/>
          <w:sz w:val="28"/>
          <w:szCs w:val="28"/>
          <w:lang w:eastAsia="ru-RU"/>
        </w:rPr>
        <w:t>Иланские</w:t>
      </w:r>
      <w:proofErr w:type="spellEnd"/>
      <w:r w:rsidRPr="00E4029E">
        <w:rPr>
          <w:rFonts w:ascii="Times New Roman" w:eastAsia="Calibri" w:hAnsi="Times New Roman" w:cs="Times New Roman"/>
          <w:sz w:val="28"/>
          <w:szCs w:val="28"/>
          <w:lang w:eastAsia="ru-RU"/>
        </w:rPr>
        <w:t xml:space="preserve"> вести» и разместить на «Официальном сайте Администрации Иланского района Красноярского края» (</w:t>
      </w:r>
      <w:hyperlink r:id="rId7" w:history="1">
        <w:r w:rsidRPr="00E4029E">
          <w:rPr>
            <w:rFonts w:ascii="Times New Roman" w:eastAsia="Calibri" w:hAnsi="Times New Roman" w:cs="Times New Roman"/>
            <w:color w:val="0563C1"/>
            <w:sz w:val="28"/>
            <w:szCs w:val="28"/>
            <w:u w:val="single"/>
            <w:lang w:val="en-US" w:eastAsia="ru-RU"/>
          </w:rPr>
          <w:t>https</w:t>
        </w:r>
        <w:r w:rsidRPr="00E4029E">
          <w:rPr>
            <w:rFonts w:ascii="Times New Roman" w:eastAsia="Calibri" w:hAnsi="Times New Roman" w:cs="Times New Roman"/>
            <w:color w:val="0563C1"/>
            <w:sz w:val="28"/>
            <w:szCs w:val="28"/>
            <w:u w:val="single"/>
            <w:lang w:eastAsia="ru-RU"/>
          </w:rPr>
          <w:t>://</w:t>
        </w:r>
        <w:proofErr w:type="spellStart"/>
        <w:r w:rsidRPr="00E4029E">
          <w:rPr>
            <w:rFonts w:ascii="Times New Roman" w:eastAsia="Calibri" w:hAnsi="Times New Roman" w:cs="Times New Roman"/>
            <w:color w:val="0563C1"/>
            <w:sz w:val="28"/>
            <w:szCs w:val="28"/>
            <w:u w:val="single"/>
            <w:lang w:val="en-US" w:eastAsia="ru-RU"/>
          </w:rPr>
          <w:t>ilansk</w:t>
        </w:r>
        <w:proofErr w:type="spellEnd"/>
        <w:r w:rsidRPr="00E4029E">
          <w:rPr>
            <w:rFonts w:ascii="Times New Roman" w:eastAsia="Calibri" w:hAnsi="Times New Roman" w:cs="Times New Roman"/>
            <w:color w:val="0563C1"/>
            <w:sz w:val="28"/>
            <w:szCs w:val="28"/>
            <w:u w:val="single"/>
            <w:lang w:eastAsia="ru-RU"/>
          </w:rPr>
          <w:t>-</w:t>
        </w:r>
        <w:proofErr w:type="spellStart"/>
        <w:r w:rsidRPr="00E4029E">
          <w:rPr>
            <w:rFonts w:ascii="Times New Roman" w:eastAsia="Calibri" w:hAnsi="Times New Roman" w:cs="Times New Roman"/>
            <w:color w:val="0563C1"/>
            <w:sz w:val="28"/>
            <w:szCs w:val="28"/>
            <w:u w:val="single"/>
            <w:lang w:val="en-US" w:eastAsia="ru-RU"/>
          </w:rPr>
          <w:t>adm</w:t>
        </w:r>
        <w:proofErr w:type="spellEnd"/>
        <w:r w:rsidRPr="00E4029E">
          <w:rPr>
            <w:rFonts w:ascii="Times New Roman" w:eastAsia="Calibri" w:hAnsi="Times New Roman" w:cs="Times New Roman"/>
            <w:color w:val="0563C1"/>
            <w:sz w:val="28"/>
            <w:szCs w:val="28"/>
            <w:u w:val="single"/>
            <w:lang w:eastAsia="ru-RU"/>
          </w:rPr>
          <w:t>.</w:t>
        </w:r>
        <w:proofErr w:type="spellStart"/>
        <w:r w:rsidRPr="00E4029E">
          <w:rPr>
            <w:rFonts w:ascii="Times New Roman" w:eastAsia="Calibri" w:hAnsi="Times New Roman" w:cs="Times New Roman"/>
            <w:color w:val="0563C1"/>
            <w:sz w:val="28"/>
            <w:szCs w:val="28"/>
            <w:u w:val="single"/>
            <w:lang w:val="en-US" w:eastAsia="ru-RU"/>
          </w:rPr>
          <w:t>gosuslugi</w:t>
        </w:r>
        <w:proofErr w:type="spellEnd"/>
        <w:r w:rsidRPr="00E4029E">
          <w:rPr>
            <w:rFonts w:ascii="Times New Roman" w:eastAsia="Calibri" w:hAnsi="Times New Roman" w:cs="Times New Roman"/>
            <w:color w:val="0563C1"/>
            <w:sz w:val="28"/>
            <w:szCs w:val="28"/>
            <w:u w:val="single"/>
            <w:lang w:eastAsia="ru-RU"/>
          </w:rPr>
          <w:t>.</w:t>
        </w:r>
        <w:proofErr w:type="spellStart"/>
        <w:r w:rsidRPr="00E4029E">
          <w:rPr>
            <w:rFonts w:ascii="Times New Roman" w:eastAsia="Calibri" w:hAnsi="Times New Roman" w:cs="Times New Roman"/>
            <w:color w:val="0563C1"/>
            <w:sz w:val="28"/>
            <w:szCs w:val="28"/>
            <w:u w:val="single"/>
            <w:lang w:val="en-US" w:eastAsia="ru-RU"/>
          </w:rPr>
          <w:t>ru</w:t>
        </w:r>
        <w:proofErr w:type="spellEnd"/>
        <w:r w:rsidRPr="00E4029E">
          <w:rPr>
            <w:rFonts w:ascii="Times New Roman" w:eastAsia="Calibri" w:hAnsi="Times New Roman" w:cs="Times New Roman"/>
            <w:color w:val="0563C1"/>
            <w:sz w:val="28"/>
            <w:szCs w:val="28"/>
            <w:u w:val="single"/>
            <w:lang w:eastAsia="ru-RU"/>
          </w:rPr>
          <w:t>/</w:t>
        </w:r>
      </w:hyperlink>
      <w:r w:rsidRPr="00E4029E">
        <w:rPr>
          <w:rFonts w:ascii="Times New Roman" w:eastAsia="Calibri" w:hAnsi="Times New Roman" w:cs="Times New Roman"/>
          <w:sz w:val="28"/>
          <w:szCs w:val="28"/>
          <w:lang w:eastAsia="ru-RU"/>
        </w:rPr>
        <w:t>).</w:t>
      </w:r>
    </w:p>
    <w:p w:rsidR="00EE1B20" w:rsidRPr="00E4029E" w:rsidRDefault="00EE1B20" w:rsidP="00E4029E">
      <w:pPr>
        <w:spacing w:after="0" w:line="240" w:lineRule="auto"/>
        <w:ind w:right="30" w:firstLine="720"/>
        <w:jc w:val="both"/>
        <w:rPr>
          <w:rFonts w:ascii="Times New Roman" w:eastAsia="Calibri" w:hAnsi="Times New Roman" w:cs="Times New Roman"/>
          <w:sz w:val="28"/>
          <w:szCs w:val="28"/>
          <w:lang w:eastAsia="ru-RU"/>
        </w:rPr>
      </w:pPr>
      <w:r w:rsidRPr="00E4029E">
        <w:rPr>
          <w:rFonts w:ascii="Times New Roman" w:eastAsia="Times New Roman" w:hAnsi="Times New Roman" w:cs="Times New Roman"/>
          <w:sz w:val="28"/>
          <w:szCs w:val="28"/>
          <w:lang w:eastAsia="ar-SA"/>
        </w:rPr>
        <w:t xml:space="preserve">4. Постановление вступает в силу со следующего дня после официального опубликования. </w:t>
      </w:r>
    </w:p>
    <w:bookmarkEnd w:id="1"/>
    <w:p w:rsidR="00EE1B20" w:rsidRPr="00E4029E" w:rsidRDefault="00EE1B20" w:rsidP="00E4029E">
      <w:pPr>
        <w:suppressAutoHyphens/>
        <w:spacing w:after="0" w:line="240" w:lineRule="auto"/>
        <w:ind w:right="30"/>
        <w:jc w:val="both"/>
        <w:rPr>
          <w:rFonts w:ascii="Times New Roman" w:eastAsia="Times New Roman" w:hAnsi="Times New Roman" w:cs="Times New Roman"/>
          <w:sz w:val="28"/>
          <w:szCs w:val="28"/>
          <w:lang w:eastAsia="ar-SA"/>
        </w:rPr>
      </w:pPr>
    </w:p>
    <w:p w:rsidR="00EE1B20" w:rsidRPr="00E4029E" w:rsidRDefault="00EE1B20" w:rsidP="00EE1B20">
      <w:pPr>
        <w:tabs>
          <w:tab w:val="left" w:pos="1134"/>
        </w:tabs>
        <w:suppressAutoHyphens/>
        <w:spacing w:after="0" w:line="240" w:lineRule="auto"/>
        <w:ind w:firstLine="709"/>
        <w:jc w:val="both"/>
        <w:rPr>
          <w:rFonts w:ascii="Times New Roman" w:eastAsia="Times New Roman" w:hAnsi="Times New Roman" w:cs="Times New Roman"/>
          <w:sz w:val="28"/>
          <w:szCs w:val="28"/>
          <w:lang w:eastAsia="ar-SA"/>
        </w:rPr>
      </w:pPr>
    </w:p>
    <w:p w:rsidR="00E4029E" w:rsidRPr="00E4029E" w:rsidRDefault="00E4029E" w:rsidP="00E4029E">
      <w:pPr>
        <w:spacing w:after="0" w:line="240" w:lineRule="auto"/>
        <w:rPr>
          <w:rFonts w:ascii="Times New Roman" w:hAnsi="Times New Roman" w:cs="Times New Roman"/>
          <w:sz w:val="28"/>
          <w:szCs w:val="28"/>
        </w:rPr>
      </w:pPr>
      <w:r w:rsidRPr="00E4029E">
        <w:rPr>
          <w:rFonts w:ascii="Times New Roman" w:hAnsi="Times New Roman" w:cs="Times New Roman"/>
          <w:sz w:val="28"/>
          <w:szCs w:val="28"/>
        </w:rPr>
        <w:t xml:space="preserve">Глава </w:t>
      </w:r>
      <w:proofErr w:type="spellStart"/>
      <w:r w:rsidRPr="00E4029E">
        <w:rPr>
          <w:rFonts w:ascii="Times New Roman" w:hAnsi="Times New Roman" w:cs="Times New Roman"/>
          <w:sz w:val="28"/>
          <w:szCs w:val="28"/>
        </w:rPr>
        <w:t>Иланско-Нижнеингашского</w:t>
      </w:r>
      <w:proofErr w:type="spellEnd"/>
    </w:p>
    <w:p w:rsidR="00E4029E" w:rsidRPr="00E4029E" w:rsidRDefault="00E4029E" w:rsidP="00E4029E">
      <w:pPr>
        <w:spacing w:after="0" w:line="240" w:lineRule="auto"/>
        <w:rPr>
          <w:rFonts w:ascii="Times New Roman" w:hAnsi="Times New Roman" w:cs="Times New Roman"/>
          <w:sz w:val="28"/>
          <w:szCs w:val="28"/>
        </w:rPr>
      </w:pPr>
      <w:r w:rsidRPr="00E4029E">
        <w:rPr>
          <w:rFonts w:ascii="Times New Roman" w:hAnsi="Times New Roman" w:cs="Times New Roman"/>
          <w:sz w:val="28"/>
          <w:szCs w:val="28"/>
        </w:rPr>
        <w:t>муниципального</w:t>
      </w:r>
      <w:r w:rsidRPr="00E4029E">
        <w:rPr>
          <w:rFonts w:ascii="Times New Roman" w:hAnsi="Times New Roman" w:cs="Times New Roman"/>
          <w:color w:val="FF0000"/>
          <w:sz w:val="28"/>
          <w:szCs w:val="28"/>
        </w:rPr>
        <w:t xml:space="preserve"> </w:t>
      </w:r>
      <w:r w:rsidRPr="00E4029E">
        <w:rPr>
          <w:rFonts w:ascii="Times New Roman" w:hAnsi="Times New Roman" w:cs="Times New Roman"/>
          <w:sz w:val="28"/>
          <w:szCs w:val="28"/>
        </w:rPr>
        <w:t>округа                                                                П.А. Малышкин</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4029E">
      <w:pPr>
        <w:spacing w:after="0" w:line="240" w:lineRule="auto"/>
        <w:ind w:left="6237" w:right="-144"/>
        <w:jc w:val="right"/>
        <w:rPr>
          <w:rFonts w:ascii="Times New Roman" w:eastAsia="Calibri" w:hAnsi="Times New Roman" w:cs="Times New Roman"/>
          <w:sz w:val="28"/>
          <w:szCs w:val="28"/>
        </w:rPr>
      </w:pPr>
      <w:bookmarkStart w:id="2" w:name="_Hlk214028316"/>
      <w:r w:rsidRPr="00E4029E">
        <w:rPr>
          <w:rFonts w:ascii="Times New Roman" w:eastAsia="Calibri" w:hAnsi="Times New Roman" w:cs="Times New Roman"/>
          <w:sz w:val="28"/>
          <w:szCs w:val="28"/>
        </w:rPr>
        <w:lastRenderedPageBreak/>
        <w:t>Приложение</w:t>
      </w:r>
    </w:p>
    <w:p w:rsidR="00EE1B20" w:rsidRPr="00E4029E" w:rsidRDefault="00EE1B20" w:rsidP="00E4029E">
      <w:pPr>
        <w:spacing w:after="0" w:line="240" w:lineRule="auto"/>
        <w:ind w:left="6237" w:right="-144"/>
        <w:jc w:val="right"/>
        <w:rPr>
          <w:rFonts w:ascii="Times New Roman" w:eastAsia="Calibri" w:hAnsi="Times New Roman" w:cs="Times New Roman"/>
          <w:sz w:val="28"/>
          <w:szCs w:val="28"/>
        </w:rPr>
      </w:pPr>
      <w:r w:rsidRPr="00E4029E">
        <w:rPr>
          <w:rFonts w:ascii="Times New Roman" w:eastAsia="Calibri" w:hAnsi="Times New Roman" w:cs="Times New Roman"/>
          <w:sz w:val="28"/>
          <w:szCs w:val="28"/>
        </w:rPr>
        <w:t>к постановлению</w:t>
      </w:r>
    </w:p>
    <w:p w:rsidR="00EE1B20" w:rsidRPr="00E4029E" w:rsidRDefault="00EE1B20" w:rsidP="00E4029E">
      <w:pPr>
        <w:spacing w:after="0" w:line="240" w:lineRule="auto"/>
        <w:ind w:left="6237" w:right="-144"/>
        <w:jc w:val="right"/>
        <w:rPr>
          <w:rFonts w:ascii="Times New Roman" w:eastAsia="Calibri" w:hAnsi="Times New Roman" w:cs="Times New Roman"/>
          <w:sz w:val="28"/>
          <w:szCs w:val="28"/>
        </w:rPr>
      </w:pPr>
      <w:r w:rsidRPr="00E4029E">
        <w:rPr>
          <w:rFonts w:ascii="Times New Roman" w:eastAsia="Calibri" w:hAnsi="Times New Roman" w:cs="Times New Roman"/>
          <w:sz w:val="28"/>
          <w:szCs w:val="28"/>
        </w:rPr>
        <w:t>Администрации района</w:t>
      </w:r>
    </w:p>
    <w:p w:rsidR="00EE1B20" w:rsidRPr="00E4029E" w:rsidRDefault="00EE1B20" w:rsidP="00E4029E">
      <w:pPr>
        <w:spacing w:after="0" w:line="240" w:lineRule="auto"/>
        <w:ind w:left="6237" w:right="-144"/>
        <w:jc w:val="right"/>
        <w:rPr>
          <w:rFonts w:ascii="Times New Roman" w:eastAsia="Calibri" w:hAnsi="Times New Roman" w:cs="Times New Roman"/>
          <w:sz w:val="28"/>
          <w:szCs w:val="28"/>
        </w:rPr>
      </w:pPr>
      <w:r w:rsidRPr="00E4029E">
        <w:rPr>
          <w:rFonts w:ascii="Times New Roman" w:eastAsia="Calibri" w:hAnsi="Times New Roman" w:cs="Times New Roman"/>
          <w:sz w:val="28"/>
          <w:szCs w:val="28"/>
        </w:rPr>
        <w:t xml:space="preserve">от </w:t>
      </w:r>
      <w:r w:rsidR="00E4029E">
        <w:rPr>
          <w:rFonts w:ascii="Times New Roman" w:eastAsia="Calibri" w:hAnsi="Times New Roman" w:cs="Times New Roman"/>
          <w:sz w:val="28"/>
          <w:szCs w:val="28"/>
        </w:rPr>
        <w:t>2</w:t>
      </w:r>
      <w:r w:rsidRPr="00E4029E">
        <w:rPr>
          <w:rFonts w:ascii="Times New Roman" w:eastAsia="Calibri" w:hAnsi="Times New Roman" w:cs="Times New Roman"/>
          <w:sz w:val="28"/>
          <w:szCs w:val="28"/>
        </w:rPr>
        <w:t>3.1</w:t>
      </w:r>
      <w:r w:rsidR="00E4029E">
        <w:rPr>
          <w:rFonts w:ascii="Times New Roman" w:eastAsia="Calibri" w:hAnsi="Times New Roman" w:cs="Times New Roman"/>
          <w:sz w:val="28"/>
          <w:szCs w:val="28"/>
        </w:rPr>
        <w:t>2</w:t>
      </w:r>
      <w:r w:rsidRPr="00E4029E">
        <w:rPr>
          <w:rFonts w:ascii="Times New Roman" w:eastAsia="Calibri" w:hAnsi="Times New Roman" w:cs="Times New Roman"/>
          <w:sz w:val="28"/>
          <w:szCs w:val="28"/>
        </w:rPr>
        <w:t>.2025 №</w:t>
      </w:r>
      <w:r w:rsidR="00E4029E">
        <w:rPr>
          <w:rFonts w:ascii="Times New Roman" w:eastAsia="Calibri" w:hAnsi="Times New Roman" w:cs="Times New Roman"/>
          <w:sz w:val="28"/>
          <w:szCs w:val="28"/>
        </w:rPr>
        <w:t xml:space="preserve"> 853</w:t>
      </w:r>
      <w:r w:rsidRPr="00E4029E">
        <w:rPr>
          <w:rFonts w:ascii="Times New Roman" w:eastAsia="Calibri" w:hAnsi="Times New Roman" w:cs="Times New Roman"/>
          <w:sz w:val="28"/>
          <w:szCs w:val="28"/>
        </w:rPr>
        <w:t>-п</w:t>
      </w:r>
    </w:p>
    <w:bookmarkEnd w:id="2"/>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b/>
          <w:bCs/>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p>
    <w:p w:rsidR="00EE1B20" w:rsidRPr="00E4029E" w:rsidRDefault="00EE1B20" w:rsidP="00EE1B20">
      <w:pPr>
        <w:tabs>
          <w:tab w:val="left" w:pos="3930"/>
        </w:tabs>
        <w:suppressAutoHyphens/>
        <w:autoSpaceDE w:val="0"/>
        <w:spacing w:after="0" w:line="240" w:lineRule="auto"/>
        <w:jc w:val="center"/>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Муниципальная программа</w:t>
      </w:r>
    </w:p>
    <w:p w:rsidR="00EE1B20" w:rsidRPr="00E4029E" w:rsidRDefault="00EE1B20" w:rsidP="00EE1B20">
      <w:pPr>
        <w:suppressAutoHyphens/>
        <w:spacing w:after="0" w:line="240" w:lineRule="auto"/>
        <w:jc w:val="center"/>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 xml:space="preserve">«Молодежь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в ХХ</w:t>
      </w:r>
      <w:proofErr w:type="gramStart"/>
      <w:r w:rsidRPr="00E4029E">
        <w:rPr>
          <w:rFonts w:ascii="Times New Roman" w:eastAsia="Times New Roman" w:hAnsi="Times New Roman" w:cs="Times New Roman"/>
          <w:sz w:val="28"/>
          <w:szCs w:val="28"/>
          <w:lang w:val="en-US" w:eastAsia="ru-RU"/>
        </w:rPr>
        <w:t>I</w:t>
      </w:r>
      <w:proofErr w:type="gramEnd"/>
      <w:r w:rsidRPr="00E4029E">
        <w:rPr>
          <w:rFonts w:ascii="Times New Roman" w:eastAsia="Times New Roman" w:hAnsi="Times New Roman" w:cs="Times New Roman"/>
          <w:sz w:val="28"/>
          <w:szCs w:val="28"/>
          <w:lang w:eastAsia="ru-RU"/>
        </w:rPr>
        <w:t xml:space="preserve"> веке»</w:t>
      </w:r>
    </w:p>
    <w:p w:rsidR="00EE1B20" w:rsidRPr="00E4029E" w:rsidRDefault="00EE1B20" w:rsidP="00EE1B20">
      <w:pPr>
        <w:suppressAutoHyphens/>
        <w:spacing w:after="0" w:line="240" w:lineRule="auto"/>
        <w:jc w:val="center"/>
        <w:rPr>
          <w:rFonts w:ascii="Times New Roman" w:eastAsia="Times New Roman" w:hAnsi="Times New Roman" w:cs="Times New Roman"/>
          <w:sz w:val="28"/>
          <w:szCs w:val="28"/>
          <w:lang w:eastAsia="ar-SA"/>
        </w:rPr>
      </w:pPr>
    </w:p>
    <w:p w:rsidR="00EE1B20" w:rsidRPr="00E4029E" w:rsidRDefault="00EE1B20" w:rsidP="00EE1B20">
      <w:pPr>
        <w:suppressAutoHyphens/>
        <w:spacing w:after="0" w:line="240" w:lineRule="auto"/>
        <w:ind w:left="-142"/>
        <w:jc w:val="center"/>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1. Паспорт</w:t>
      </w:r>
    </w:p>
    <w:p w:rsidR="00EE1B20" w:rsidRPr="00E4029E" w:rsidRDefault="00EE1B20" w:rsidP="00EE1B20">
      <w:pPr>
        <w:suppressAutoHyphens/>
        <w:snapToGrid w:val="0"/>
        <w:spacing w:after="0" w:line="240" w:lineRule="auto"/>
        <w:ind w:left="-108"/>
        <w:jc w:val="center"/>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муниципальной программы</w:t>
      </w:r>
    </w:p>
    <w:p w:rsidR="00EE1B20" w:rsidRPr="00E4029E" w:rsidRDefault="00EE1B20" w:rsidP="00EE1B20">
      <w:pPr>
        <w:suppressAutoHyphens/>
        <w:snapToGrid w:val="0"/>
        <w:spacing w:after="0" w:line="240" w:lineRule="auto"/>
        <w:ind w:left="-108"/>
        <w:jc w:val="center"/>
        <w:rPr>
          <w:rFonts w:ascii="Times New Roman" w:eastAsia="Times New Roman" w:hAnsi="Times New Roman" w:cs="Times New Roman"/>
          <w:sz w:val="28"/>
          <w:szCs w:val="28"/>
          <w:lang w:eastAsia="ar-SA"/>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20"/>
        <w:gridCol w:w="6378"/>
      </w:tblGrid>
      <w:tr w:rsidR="00EE1B20" w:rsidRPr="00E4029E" w:rsidTr="00EE1B20">
        <w:trPr>
          <w:trHeight w:val="145"/>
        </w:trPr>
        <w:tc>
          <w:tcPr>
            <w:tcW w:w="3420" w:type="dxa"/>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Наименование муниципальной Программы</w:t>
            </w:r>
          </w:p>
        </w:tc>
        <w:tc>
          <w:tcPr>
            <w:tcW w:w="6378" w:type="dxa"/>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(далее – Программа)</w:t>
            </w:r>
          </w:p>
        </w:tc>
      </w:tr>
      <w:tr w:rsidR="00EE1B20" w:rsidRPr="00E4029E" w:rsidTr="00EE1B20">
        <w:trPr>
          <w:trHeight w:val="145"/>
        </w:trPr>
        <w:tc>
          <w:tcPr>
            <w:tcW w:w="3420" w:type="dxa"/>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pacing w:val="-4"/>
                <w:sz w:val="28"/>
                <w:szCs w:val="28"/>
                <w:lang w:eastAsia="ru-RU"/>
              </w:rPr>
              <w:t xml:space="preserve">Основания для разработки </w:t>
            </w:r>
            <w:r w:rsidRPr="00E4029E">
              <w:rPr>
                <w:rFonts w:ascii="Times New Roman" w:eastAsia="Times New Roman" w:hAnsi="Times New Roman" w:cs="Times New Roman"/>
                <w:sz w:val="28"/>
                <w:szCs w:val="28"/>
                <w:lang w:eastAsia="ru-RU"/>
              </w:rPr>
              <w:t>муниципальной программы</w:t>
            </w:r>
            <w:r w:rsidRPr="00E4029E">
              <w:rPr>
                <w:rFonts w:ascii="Times New Roman" w:eastAsia="Times New Roman" w:hAnsi="Times New Roman" w:cs="Times New Roman"/>
                <w:sz w:val="28"/>
                <w:szCs w:val="28"/>
                <w:lang w:eastAsia="ar-SA"/>
              </w:rPr>
              <w:t xml:space="preserve"> </w:t>
            </w:r>
          </w:p>
        </w:tc>
        <w:tc>
          <w:tcPr>
            <w:tcW w:w="6378" w:type="dxa"/>
          </w:tcPr>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Статья 179 Бюджетного кодекса Российской Федерации;  </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закон от 28.06.1995 г. № 98-ФЗ «О государственной поддержке молодежных и детских общественных объединений»;</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закон от 24.06.1999 г. «Об основах системы профилактики безнадзорности и правонарушений несовершеннолетних»;</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Закон Красноярского края от 08.12.2006 г. № 20-5445 «О государственной молодежной политике Красноярского края»; </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Постановление Администрации Иланского района от 09.04.2015г. №342-п «Об утверждении порядка принятия решений о разработке муниципальных программ Иланского района, их формировании и реализации, Методики оценки эффективности реализации муниципальных программ в Иланском районе»;</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Постановление Администрации Иланского района от 31.07.2025 № 453-п «Об утверждении перечня муниципальных программ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на 2026 год и плановый период до 2027 и 2028 годов»</w:t>
            </w:r>
          </w:p>
        </w:tc>
      </w:tr>
      <w:tr w:rsidR="00EE1B20" w:rsidRPr="00E4029E" w:rsidTr="00EE1B20">
        <w:trPr>
          <w:trHeight w:val="145"/>
        </w:trPr>
        <w:tc>
          <w:tcPr>
            <w:tcW w:w="3420" w:type="dxa"/>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pacing w:val="-4"/>
                <w:sz w:val="28"/>
                <w:szCs w:val="28"/>
                <w:lang w:eastAsia="ru-RU"/>
              </w:rPr>
              <w:t xml:space="preserve">Ответственный исполнитель </w:t>
            </w:r>
            <w:r w:rsidRPr="00E4029E">
              <w:rPr>
                <w:rFonts w:ascii="Times New Roman" w:eastAsia="Times New Roman" w:hAnsi="Times New Roman" w:cs="Times New Roman"/>
                <w:sz w:val="28"/>
                <w:szCs w:val="28"/>
                <w:lang w:eastAsia="ru-RU"/>
              </w:rPr>
              <w:t>муниципальной программы</w:t>
            </w:r>
          </w:p>
        </w:tc>
        <w:tc>
          <w:tcPr>
            <w:tcW w:w="6378" w:type="dxa"/>
          </w:tcPr>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Администрация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(Управление по делам культуры и молодёжной политики)</w:t>
            </w:r>
          </w:p>
        </w:tc>
      </w:tr>
      <w:tr w:rsidR="00EE1B20" w:rsidRPr="00E4029E" w:rsidTr="00EE1B20">
        <w:trPr>
          <w:trHeight w:val="145"/>
        </w:trPr>
        <w:tc>
          <w:tcPr>
            <w:tcW w:w="3420" w:type="dxa"/>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Соисполнители муниципальной программы</w:t>
            </w:r>
          </w:p>
        </w:tc>
        <w:tc>
          <w:tcPr>
            <w:tcW w:w="6378" w:type="dxa"/>
            <w:tcBorders>
              <w:bottom w:val="single" w:sz="4" w:space="0" w:color="auto"/>
            </w:tcBorders>
          </w:tcPr>
          <w:p w:rsidR="00EE1B20" w:rsidRPr="00E4029E" w:rsidRDefault="00EE1B20" w:rsidP="00EE1B20">
            <w:pPr>
              <w:spacing w:after="160" w:line="259"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У</w:t>
            </w:r>
            <w:r w:rsidRPr="00E4029E">
              <w:rPr>
                <w:rFonts w:ascii="Times New Roman" w:eastAsia="Times New Roman" w:hAnsi="Times New Roman" w:cs="Times New Roman"/>
                <w:sz w:val="28"/>
                <w:szCs w:val="28"/>
                <w:lang w:eastAsia="ru-RU"/>
              </w:rPr>
              <w:t xml:space="preserve">правление образования администрации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tc>
      </w:tr>
      <w:tr w:rsidR="00EE1B20" w:rsidRPr="00E4029E" w:rsidTr="00EE1B20">
        <w:trPr>
          <w:trHeight w:val="145"/>
        </w:trPr>
        <w:tc>
          <w:tcPr>
            <w:tcW w:w="3420" w:type="dxa"/>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Перечень подпрограмм и отдельных мероприятий муниципальной программы</w:t>
            </w:r>
            <w:r w:rsidRPr="00E4029E">
              <w:rPr>
                <w:rFonts w:ascii="Times New Roman" w:eastAsia="Times New Roman" w:hAnsi="Times New Roman" w:cs="Times New Roman"/>
                <w:sz w:val="28"/>
                <w:szCs w:val="28"/>
                <w:lang w:eastAsia="ar-SA"/>
              </w:rPr>
              <w:t xml:space="preserve"> </w:t>
            </w:r>
          </w:p>
        </w:tc>
        <w:tc>
          <w:tcPr>
            <w:tcW w:w="6378" w:type="dxa"/>
            <w:tcBorders>
              <w:bottom w:val="nil"/>
            </w:tcBorders>
            <w:shd w:val="clear" w:color="auto" w:fill="FFFFFF"/>
          </w:tcPr>
          <w:p w:rsidR="00EE1B20" w:rsidRPr="00E4029E" w:rsidRDefault="00EE1B20" w:rsidP="00EE1B20">
            <w:pPr>
              <w:spacing w:after="0" w:line="240" w:lineRule="auto"/>
              <w:jc w:val="both"/>
              <w:rPr>
                <w:rFonts w:ascii="Times New Roman" w:eastAsia="Times New Roman" w:hAnsi="Times New Roman" w:cs="Times New Roman"/>
                <w:sz w:val="28"/>
                <w:szCs w:val="28"/>
                <w:u w:val="single"/>
                <w:lang w:eastAsia="ru-RU"/>
              </w:rPr>
            </w:pPr>
            <w:r w:rsidRPr="00E4029E">
              <w:rPr>
                <w:rFonts w:ascii="Times New Roman" w:eastAsia="Times New Roman" w:hAnsi="Times New Roman" w:cs="Times New Roman"/>
                <w:sz w:val="28"/>
                <w:szCs w:val="28"/>
                <w:u w:val="single"/>
                <w:lang w:eastAsia="ru-RU"/>
              </w:rPr>
              <w:t>Подпрограммы:</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1. Вовлечение молодежи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в социальную практику.</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2. Патриотическое воспитание молодежи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w:t>
            </w:r>
            <w:bookmarkStart w:id="3" w:name="_Hlk209854237"/>
            <w:r w:rsidRPr="00E4029E">
              <w:rPr>
                <w:rFonts w:ascii="Times New Roman" w:eastAsia="Times New Roman" w:hAnsi="Times New Roman" w:cs="Times New Roman"/>
                <w:sz w:val="28"/>
                <w:szCs w:val="28"/>
                <w:lang w:eastAsia="ru-RU"/>
              </w:rPr>
              <w:t xml:space="preserve"> Развитие современного искусства и молодежных субкультур в </w:t>
            </w:r>
            <w:proofErr w:type="spellStart"/>
            <w:r w:rsidRPr="00E4029E">
              <w:rPr>
                <w:rFonts w:ascii="Times New Roman" w:eastAsia="Times New Roman" w:hAnsi="Times New Roman" w:cs="Times New Roman"/>
                <w:sz w:val="28"/>
                <w:szCs w:val="28"/>
                <w:lang w:eastAsia="ru-RU"/>
              </w:rPr>
              <w:t>Иланско-Нижнеингашском</w:t>
            </w:r>
            <w:proofErr w:type="spellEnd"/>
            <w:r w:rsidRPr="00E4029E">
              <w:rPr>
                <w:rFonts w:ascii="Times New Roman" w:eastAsia="Times New Roman" w:hAnsi="Times New Roman" w:cs="Times New Roman"/>
                <w:sz w:val="28"/>
                <w:szCs w:val="28"/>
                <w:lang w:eastAsia="ru-RU"/>
              </w:rPr>
              <w:t xml:space="preserve"> муниципальном округе</w:t>
            </w:r>
            <w:bookmarkEnd w:id="3"/>
            <w:r w:rsidRPr="00E4029E">
              <w:rPr>
                <w:rFonts w:ascii="Times New Roman" w:eastAsia="Times New Roman" w:hAnsi="Times New Roman" w:cs="Times New Roman"/>
                <w:sz w:val="28"/>
                <w:szCs w:val="28"/>
                <w:lang w:eastAsia="ru-RU"/>
              </w:rPr>
              <w:t>.</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w:t>
            </w:r>
            <w:bookmarkStart w:id="4" w:name="_Hlk209864019"/>
            <w:r w:rsidRPr="00E4029E">
              <w:rPr>
                <w:rFonts w:ascii="Times New Roman" w:eastAsia="Times New Roman" w:hAnsi="Times New Roman" w:cs="Times New Roman"/>
                <w:sz w:val="28"/>
                <w:szCs w:val="28"/>
                <w:lang w:eastAsia="ru-RU"/>
              </w:rPr>
              <w:t xml:space="preserve"> Профилактика безнадзорности и правонарушений несовершеннолетних</w:t>
            </w:r>
            <w:bookmarkEnd w:id="4"/>
            <w:r w:rsidRPr="00E4029E">
              <w:rPr>
                <w:rFonts w:ascii="Times New Roman" w:eastAsia="Times New Roman" w:hAnsi="Times New Roman" w:cs="Times New Roman"/>
                <w:sz w:val="28"/>
                <w:szCs w:val="28"/>
                <w:lang w:eastAsia="ru-RU"/>
              </w:rPr>
              <w:t>.</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5. </w:t>
            </w:r>
            <w:bookmarkStart w:id="5" w:name="_Hlk209865237"/>
            <w:r w:rsidRPr="00E4029E">
              <w:rPr>
                <w:rFonts w:ascii="Times New Roman" w:eastAsia="Times New Roman" w:hAnsi="Times New Roman" w:cs="Times New Roman"/>
                <w:sz w:val="28"/>
                <w:szCs w:val="28"/>
                <w:lang w:eastAsia="ru-RU"/>
              </w:rPr>
              <w:t xml:space="preserve">Поддержка социально ориентированных некоммерческих организаций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bookmarkEnd w:id="5"/>
            <w:r w:rsidRPr="00E4029E">
              <w:rPr>
                <w:rFonts w:ascii="Times New Roman" w:eastAsia="Times New Roman" w:hAnsi="Times New Roman" w:cs="Times New Roman"/>
                <w:sz w:val="28"/>
                <w:szCs w:val="28"/>
                <w:lang w:eastAsia="ru-RU"/>
              </w:rPr>
              <w:t>.</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6.</w:t>
            </w:r>
            <w:bookmarkStart w:id="6" w:name="_Hlk209871700"/>
            <w:r w:rsidRPr="00E4029E">
              <w:rPr>
                <w:rFonts w:ascii="Times New Roman" w:eastAsia="Times New Roman" w:hAnsi="Times New Roman" w:cs="Times New Roman"/>
                <w:sz w:val="28"/>
                <w:szCs w:val="28"/>
                <w:lang w:eastAsia="ru-RU"/>
              </w:rPr>
              <w:t xml:space="preserve"> Профилактика и гармонизация межнациональных и межконфессиональных отношений и экстремизма</w:t>
            </w:r>
            <w:bookmarkEnd w:id="6"/>
            <w:r w:rsidRPr="00E4029E">
              <w:rPr>
                <w:rFonts w:ascii="Times New Roman" w:eastAsia="Times New Roman" w:hAnsi="Times New Roman" w:cs="Times New Roman"/>
                <w:sz w:val="28"/>
                <w:szCs w:val="28"/>
                <w:lang w:eastAsia="ru-RU"/>
              </w:rPr>
              <w:t>.</w:t>
            </w:r>
          </w:p>
          <w:p w:rsidR="00EE1B20" w:rsidRPr="00E4029E" w:rsidRDefault="00EE1B20" w:rsidP="00EE1B2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u w:val="single"/>
                <w:lang w:eastAsia="ru-RU"/>
              </w:rPr>
            </w:pPr>
            <w:r w:rsidRPr="00E4029E">
              <w:rPr>
                <w:rFonts w:ascii="Times New Roman" w:eastAsia="Times New Roman" w:hAnsi="Times New Roman" w:cs="Times New Roman"/>
                <w:color w:val="000000"/>
                <w:sz w:val="28"/>
                <w:szCs w:val="28"/>
                <w:u w:val="single"/>
                <w:lang w:eastAsia="ru-RU"/>
              </w:rPr>
              <w:t>Отдельное мероприятие:</w:t>
            </w:r>
          </w:p>
          <w:p w:rsidR="00EE1B20" w:rsidRPr="00E4029E" w:rsidRDefault="00EE1B20" w:rsidP="00EE1B20">
            <w:pPr>
              <w:shd w:val="clear" w:color="auto" w:fill="FFFFFF"/>
              <w:tabs>
                <w:tab w:val="left" w:pos="5040"/>
                <w:tab w:val="left" w:pos="5220"/>
              </w:tabs>
              <w:suppressAutoHyphens/>
              <w:spacing w:after="0" w:line="100" w:lineRule="atLeast"/>
              <w:jc w:val="both"/>
              <w:rPr>
                <w:rFonts w:ascii="Times New Roman" w:eastAsia="SimSun" w:hAnsi="Times New Roman" w:cs="Times New Roman"/>
                <w:bCs/>
                <w:kern w:val="1"/>
                <w:sz w:val="28"/>
                <w:szCs w:val="28"/>
                <w:lang w:eastAsia="ar-SA"/>
              </w:rPr>
            </w:pPr>
            <w:r w:rsidRPr="00E4029E">
              <w:rPr>
                <w:rFonts w:ascii="Times New Roman" w:eastAsia="Times New Roman" w:hAnsi="Times New Roman" w:cs="Times New Roman"/>
                <w:color w:val="000000"/>
                <w:sz w:val="28"/>
                <w:szCs w:val="28"/>
                <w:lang w:eastAsia="ru-RU"/>
              </w:rPr>
              <w:t>1.</w:t>
            </w:r>
            <w:bookmarkStart w:id="7" w:name="_Hlk209945925"/>
            <w:r w:rsidRPr="00E4029E">
              <w:rPr>
                <w:rFonts w:ascii="Times New Roman" w:eastAsia="Times New Roman" w:hAnsi="Times New Roman" w:cs="Times New Roman"/>
                <w:color w:val="000000"/>
                <w:sz w:val="28"/>
                <w:szCs w:val="28"/>
                <w:lang w:eastAsia="ru-RU"/>
              </w:rPr>
              <w:t xml:space="preserve"> Обеспечение условий реализации муниципальной программы и прочие мероприятия</w:t>
            </w:r>
            <w:bookmarkEnd w:id="7"/>
            <w:r w:rsidRPr="00E4029E">
              <w:rPr>
                <w:rFonts w:ascii="Times New Roman" w:eastAsia="Times New Roman" w:hAnsi="Times New Roman" w:cs="Times New Roman"/>
                <w:color w:val="000000"/>
                <w:sz w:val="28"/>
                <w:szCs w:val="28"/>
                <w:lang w:eastAsia="ru-RU"/>
              </w:rPr>
              <w:t>.</w:t>
            </w:r>
          </w:p>
        </w:tc>
      </w:tr>
      <w:tr w:rsidR="00EE1B20" w:rsidRPr="00E4029E" w:rsidTr="00EE1B20">
        <w:trPr>
          <w:trHeight w:val="145"/>
        </w:trPr>
        <w:tc>
          <w:tcPr>
            <w:tcW w:w="3420" w:type="dxa"/>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Цели муниципальной программы</w:t>
            </w: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tc>
        <w:tc>
          <w:tcPr>
            <w:tcW w:w="6378" w:type="dxa"/>
            <w:tcBorders>
              <w:top w:val="nil"/>
            </w:tcBorders>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Создание условий для реализации, развития потенциала молодежи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являющейся ресурсом развития территории, и повышения уровня ее конкурентоспособности во всех сферах общественной жизни.</w:t>
            </w:r>
          </w:p>
        </w:tc>
      </w:tr>
      <w:tr w:rsidR="00EE1B20" w:rsidRPr="00E4029E" w:rsidTr="00EE1B20">
        <w:trPr>
          <w:trHeight w:val="3375"/>
        </w:trPr>
        <w:tc>
          <w:tcPr>
            <w:tcW w:w="3420" w:type="dxa"/>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Задачи муниципальной программы</w:t>
            </w: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p>
        </w:tc>
        <w:tc>
          <w:tcPr>
            <w:tcW w:w="6378" w:type="dxa"/>
            <w:vAlign w:val="center"/>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w:t>
            </w:r>
            <w:bookmarkStart w:id="8" w:name="_Hlk210128943"/>
            <w:r w:rsidRPr="00E4029E">
              <w:rPr>
                <w:rFonts w:ascii="Times New Roman" w:eastAsia="Times New Roman" w:hAnsi="Times New Roman" w:cs="Times New Roman"/>
                <w:sz w:val="28"/>
                <w:szCs w:val="28"/>
                <w:lang w:eastAsia="ar-SA"/>
              </w:rPr>
              <w:t xml:space="preserve"> вовлечь 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позитивные социальные практики;</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 привлечь молодежь к решению актуальных социально-экономических проблем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создать условия для дальнейшего развития и совершенствования системы патриотического воспитания;</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разработать механизмы для продвижения инициативной и талантливой молодежи, а также продуктов ее позитивной, экономической, творческой и иной деятельности;</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комплексное решение проблем профилактики безнадзорности и правонарушений несовершеннолетних, защиты их прав, социальной реабилитации и адаптации;</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создать условия для развития и деятельности социально ориентированных некоммерческих организаций,  повышения социальной активности населения,  дальнейшего развития гражданского общества;</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совершенствовать систему профилактических мер антиэкстремистской направленности, предупреждение экстремистских проявлений, укрепление и дальнейшее распространение норм и установок толерантного сознания и поведения, гармонизация национальных и межнациональных (межэтнических) отношений;</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 создать условия для устойчивого развития молодежной политики в </w:t>
            </w:r>
            <w:proofErr w:type="spellStart"/>
            <w:r w:rsidRPr="00E4029E">
              <w:rPr>
                <w:rFonts w:ascii="Times New Roman" w:eastAsia="Times New Roman" w:hAnsi="Times New Roman" w:cs="Times New Roman"/>
                <w:sz w:val="28"/>
                <w:szCs w:val="28"/>
                <w:lang w:eastAsia="ar-SA"/>
              </w:rPr>
              <w:t>Иланско-Нижнеингашском</w:t>
            </w:r>
            <w:proofErr w:type="spellEnd"/>
            <w:r w:rsidRPr="00E4029E">
              <w:rPr>
                <w:rFonts w:ascii="Times New Roman" w:eastAsia="Times New Roman" w:hAnsi="Times New Roman" w:cs="Times New Roman"/>
                <w:sz w:val="28"/>
                <w:szCs w:val="28"/>
                <w:lang w:eastAsia="ar-SA"/>
              </w:rPr>
              <w:t xml:space="preserve"> муниципальном округ</w:t>
            </w:r>
            <w:bookmarkEnd w:id="8"/>
            <w:r w:rsidRPr="00E4029E">
              <w:rPr>
                <w:rFonts w:ascii="Times New Roman" w:eastAsia="Times New Roman" w:hAnsi="Times New Roman" w:cs="Times New Roman"/>
                <w:sz w:val="28"/>
                <w:szCs w:val="28"/>
                <w:lang w:eastAsia="ar-SA"/>
              </w:rPr>
              <w:t>е.</w:t>
            </w:r>
          </w:p>
        </w:tc>
      </w:tr>
      <w:tr w:rsidR="00EE1B20" w:rsidRPr="00E4029E" w:rsidTr="00EE1B20">
        <w:trPr>
          <w:trHeight w:val="681"/>
        </w:trPr>
        <w:tc>
          <w:tcPr>
            <w:tcW w:w="3420" w:type="dxa"/>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 xml:space="preserve">Этапы и сроки реализации </w:t>
            </w:r>
            <w:r w:rsidRPr="00E4029E">
              <w:rPr>
                <w:rFonts w:ascii="Times New Roman" w:eastAsia="Times New Roman" w:hAnsi="Times New Roman" w:cs="Times New Roman"/>
                <w:sz w:val="28"/>
                <w:szCs w:val="28"/>
                <w:lang w:eastAsia="ru-RU"/>
              </w:rPr>
              <w:t>муниципальной программы</w:t>
            </w:r>
          </w:p>
        </w:tc>
        <w:tc>
          <w:tcPr>
            <w:tcW w:w="6378" w:type="dxa"/>
            <w:vAlign w:val="center"/>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2026-2028г</w:t>
            </w:r>
          </w:p>
        </w:tc>
      </w:tr>
      <w:tr w:rsidR="00EE1B20" w:rsidRPr="00E4029E" w:rsidTr="00EE1B20">
        <w:trPr>
          <w:trHeight w:val="1839"/>
        </w:trPr>
        <w:tc>
          <w:tcPr>
            <w:tcW w:w="3420" w:type="dxa"/>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 xml:space="preserve">Перечень целевых показателей муниципальной </w:t>
            </w:r>
            <w:proofErr w:type="gramStart"/>
            <w:r w:rsidRPr="00E4029E">
              <w:rPr>
                <w:rFonts w:ascii="Times New Roman" w:eastAsia="Times New Roman" w:hAnsi="Times New Roman" w:cs="Times New Roman"/>
                <w:sz w:val="28"/>
                <w:szCs w:val="28"/>
                <w:lang w:eastAsia="ru-RU"/>
              </w:rPr>
              <w:t>программы</w:t>
            </w:r>
            <w:proofErr w:type="gramEnd"/>
            <w:r w:rsidRPr="00E4029E">
              <w:rPr>
                <w:rFonts w:ascii="Times New Roman" w:eastAsia="Times New Roman" w:hAnsi="Times New Roman" w:cs="Times New Roman"/>
                <w:sz w:val="28"/>
                <w:szCs w:val="28"/>
                <w:lang w:eastAsia="ru-RU"/>
              </w:rPr>
              <w:t xml:space="preserve"> с указанием планируемых к достижению значений в результате реализации муниципальной программы </w:t>
            </w:r>
          </w:p>
        </w:tc>
        <w:tc>
          <w:tcPr>
            <w:tcW w:w="6378" w:type="dxa"/>
          </w:tcPr>
          <w:p w:rsidR="00EE1B20" w:rsidRPr="00E4029E" w:rsidRDefault="00EE1B20" w:rsidP="00EE1B20">
            <w:pPr>
              <w:widowControl w:val="0"/>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 xml:space="preserve">Перечень целевых показателей муниципальной </w:t>
            </w:r>
            <w:proofErr w:type="gramStart"/>
            <w:r w:rsidRPr="00E4029E">
              <w:rPr>
                <w:rFonts w:ascii="Times New Roman" w:eastAsia="Times New Roman" w:hAnsi="Times New Roman" w:cs="Times New Roman"/>
                <w:sz w:val="28"/>
                <w:szCs w:val="28"/>
                <w:lang w:eastAsia="ru-RU"/>
              </w:rPr>
              <w:t>Программы</w:t>
            </w:r>
            <w:proofErr w:type="gramEnd"/>
            <w:r w:rsidRPr="00E4029E">
              <w:rPr>
                <w:rFonts w:ascii="Times New Roman" w:eastAsia="Times New Roman" w:hAnsi="Times New Roman" w:cs="Times New Roman"/>
                <w:sz w:val="28"/>
                <w:szCs w:val="28"/>
                <w:lang w:eastAsia="ru-RU"/>
              </w:rPr>
              <w:t xml:space="preserve"> с указанием планируемых к достижению значений в результате реализации муниципальной программы представлены в приложении № 1 к Паспорту муниципальной программы.</w:t>
            </w:r>
          </w:p>
        </w:tc>
      </w:tr>
      <w:tr w:rsidR="00EE1B20" w:rsidRPr="00E4029E" w:rsidTr="00EE1B20">
        <w:trPr>
          <w:trHeight w:val="80"/>
        </w:trPr>
        <w:tc>
          <w:tcPr>
            <w:tcW w:w="3420" w:type="dxa"/>
          </w:tcPr>
          <w:p w:rsidR="00EE1B20" w:rsidRPr="00E4029E" w:rsidRDefault="00EE1B20" w:rsidP="00EE1B20">
            <w:pPr>
              <w:suppressAutoHyphens/>
              <w:snapToGrid w:val="0"/>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ru-RU"/>
              </w:rPr>
              <w:t>Информация по ресурсному обеспечению муниципальной программы, в том числе по годам реализации программы</w:t>
            </w:r>
          </w:p>
        </w:tc>
        <w:tc>
          <w:tcPr>
            <w:tcW w:w="6378" w:type="dxa"/>
          </w:tcPr>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Общий объем финансирования Программы составляет</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82 010,4 тыс. рублей, в том числе:</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0,0 тыс. рублей средства федерального бюджета;</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0,0 тыс. рублей средства краевого бюджета;</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82 010,4 тыс. рублей средства местного бюджета.</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Объем финансирования Программы по годам:</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2026 год – 27336,8 тыс. руб. средства местного бюджета;</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r w:rsidRPr="00E4029E">
              <w:rPr>
                <w:rFonts w:ascii="Times New Roman" w:eastAsia="Arial" w:hAnsi="Times New Roman" w:cs="Times New Roman"/>
                <w:sz w:val="28"/>
                <w:szCs w:val="28"/>
                <w:lang w:eastAsia="ar-SA"/>
              </w:rPr>
              <w:t>2027 год – 27286,8 тыс. руб. средства местного бюджета;</w:t>
            </w:r>
          </w:p>
          <w:p w:rsidR="00EE1B20" w:rsidRPr="00E4029E" w:rsidRDefault="00EE1B20" w:rsidP="00EE1B20">
            <w:pPr>
              <w:widowControl w:val="0"/>
              <w:suppressAutoHyphens/>
              <w:autoSpaceDE w:val="0"/>
              <w:spacing w:after="0" w:line="240" w:lineRule="auto"/>
              <w:jc w:val="both"/>
              <w:rPr>
                <w:rFonts w:ascii="Times New Roman" w:eastAsia="Arial" w:hAnsi="Times New Roman" w:cs="Times New Roman"/>
                <w:sz w:val="28"/>
                <w:szCs w:val="28"/>
                <w:lang w:eastAsia="ar-SA"/>
              </w:rPr>
            </w:pPr>
          </w:p>
          <w:p w:rsidR="00EE1B20" w:rsidRPr="00E4029E" w:rsidRDefault="00EE1B20" w:rsidP="00EE1B20">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E4029E">
              <w:rPr>
                <w:rFonts w:ascii="Times New Roman" w:eastAsia="Arial" w:hAnsi="Times New Roman" w:cs="Times New Roman"/>
                <w:sz w:val="28"/>
                <w:szCs w:val="28"/>
                <w:lang w:eastAsia="ar-SA"/>
              </w:rPr>
              <w:t>2028 год – 27286,8 тыс. руб. средства местного бюджета.</w:t>
            </w:r>
          </w:p>
        </w:tc>
      </w:tr>
    </w:tbl>
    <w:p w:rsidR="00EE1B20" w:rsidRPr="00E4029E" w:rsidRDefault="00EE1B20" w:rsidP="00EE1B20">
      <w:pPr>
        <w:spacing w:after="0" w:line="240" w:lineRule="auto"/>
        <w:contextualSpacing/>
        <w:rPr>
          <w:rFonts w:ascii="Times New Roman" w:eastAsia="Calibri" w:hAnsi="Times New Roman" w:cs="Calibri"/>
          <w:b/>
          <w:sz w:val="28"/>
          <w:szCs w:val="28"/>
          <w:lang w:eastAsia="ar-SA"/>
        </w:rPr>
      </w:pPr>
    </w:p>
    <w:p w:rsidR="00EE1B20" w:rsidRPr="00E4029E" w:rsidRDefault="00EE1B20" w:rsidP="00EE1B20">
      <w:pPr>
        <w:spacing w:after="0" w:line="240" w:lineRule="auto"/>
        <w:ind w:left="851"/>
        <w:contextualSpacing/>
        <w:jc w:val="center"/>
        <w:rPr>
          <w:rFonts w:ascii="Times New Roman" w:eastAsia="Times New Roman" w:hAnsi="Times New Roman" w:cs="Times New Roman"/>
          <w:b/>
          <w:bCs/>
          <w:sz w:val="28"/>
          <w:szCs w:val="28"/>
          <w:shd w:val="clear" w:color="auto" w:fill="FFFFFF"/>
          <w:lang w:eastAsia="ru-RU"/>
        </w:rPr>
      </w:pPr>
      <w:r w:rsidRPr="00E4029E">
        <w:rPr>
          <w:rFonts w:ascii="Times New Roman" w:eastAsia="Times New Roman" w:hAnsi="Times New Roman" w:cs="Times New Roman"/>
          <w:b/>
          <w:bCs/>
          <w:spacing w:val="-4"/>
          <w:sz w:val="28"/>
          <w:szCs w:val="28"/>
          <w:lang w:eastAsia="ru-RU"/>
        </w:rPr>
        <w:t xml:space="preserve">2. Характеристика текущего состояния социально-экономического развития молодежной политики с указанием основных показателей социально-экономического развития </w:t>
      </w:r>
      <w:proofErr w:type="spellStart"/>
      <w:r w:rsidRPr="00E4029E">
        <w:rPr>
          <w:rFonts w:ascii="Times New Roman" w:eastAsia="Times New Roman" w:hAnsi="Times New Roman" w:cs="Times New Roman"/>
          <w:b/>
          <w:bCs/>
          <w:sz w:val="28"/>
          <w:szCs w:val="28"/>
          <w:shd w:val="clear" w:color="auto" w:fill="FFFFFF"/>
          <w:lang w:eastAsia="ru-RU"/>
        </w:rPr>
        <w:t>Иланско-Нижнеингашского</w:t>
      </w:r>
      <w:proofErr w:type="spellEnd"/>
      <w:r w:rsidRPr="00E4029E">
        <w:rPr>
          <w:rFonts w:ascii="Times New Roman" w:eastAsia="Times New Roman" w:hAnsi="Times New Roman" w:cs="Times New Roman"/>
          <w:b/>
          <w:bCs/>
          <w:sz w:val="28"/>
          <w:szCs w:val="28"/>
          <w:shd w:val="clear" w:color="auto" w:fill="FFFFFF"/>
          <w:lang w:eastAsia="ru-RU"/>
        </w:rPr>
        <w:t xml:space="preserve"> муниципального округа</w:t>
      </w:r>
    </w:p>
    <w:p w:rsidR="00EE1B20" w:rsidRPr="00E4029E" w:rsidRDefault="00EE1B20" w:rsidP="00EE1B20">
      <w:pPr>
        <w:spacing w:after="0" w:line="240" w:lineRule="auto"/>
        <w:ind w:left="851"/>
        <w:contextualSpacing/>
        <w:jc w:val="center"/>
        <w:rPr>
          <w:rFonts w:ascii="Times New Roman" w:eastAsia="Calibri" w:hAnsi="Times New Roman" w:cs="Calibri"/>
          <w:b/>
          <w:sz w:val="28"/>
          <w:szCs w:val="28"/>
          <w:lang w:eastAsia="ar-SA"/>
        </w:rPr>
      </w:pPr>
    </w:p>
    <w:p w:rsidR="00EE1B20" w:rsidRPr="00E4029E" w:rsidRDefault="00EE1B20" w:rsidP="00EE1B20">
      <w:pPr>
        <w:spacing w:after="0"/>
        <w:ind w:firstLine="709"/>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Муниципальная программа ««Молодежь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в ХХ</w:t>
      </w:r>
      <w:proofErr w:type="gramStart"/>
      <w:r w:rsidRPr="00E4029E">
        <w:rPr>
          <w:rFonts w:ascii="Times New Roman" w:eastAsia="Times New Roman" w:hAnsi="Times New Roman" w:cs="Times New Roman"/>
          <w:sz w:val="28"/>
          <w:szCs w:val="28"/>
          <w:lang w:val="en-US" w:eastAsia="ru-RU"/>
        </w:rPr>
        <w:t>I</w:t>
      </w:r>
      <w:proofErr w:type="gramEnd"/>
      <w:r w:rsidRPr="00E4029E">
        <w:rPr>
          <w:rFonts w:ascii="Times New Roman" w:eastAsia="Times New Roman" w:hAnsi="Times New Roman" w:cs="Times New Roman"/>
          <w:sz w:val="28"/>
          <w:szCs w:val="28"/>
          <w:lang w:eastAsia="ru-RU"/>
        </w:rPr>
        <w:t xml:space="preserve"> веке» (далее – Программа) разработана в соответствии </w:t>
      </w:r>
      <w:bookmarkStart w:id="9" w:name="_Hlk209449512"/>
      <w:r w:rsidRPr="00E4029E">
        <w:rPr>
          <w:rFonts w:ascii="Times New Roman" w:eastAsia="Times New Roman" w:hAnsi="Times New Roman" w:cs="Times New Roman"/>
          <w:sz w:val="28"/>
          <w:szCs w:val="28"/>
          <w:lang w:eastAsia="ru-RU"/>
        </w:rPr>
        <w:t xml:space="preserve">с Постановлением Администрации Иланского района Красноярского края от 31.07.2025 г. №453-п </w:t>
      </w:r>
      <w:bookmarkEnd w:id="9"/>
      <w:r w:rsidRPr="00E4029E">
        <w:rPr>
          <w:rFonts w:ascii="Times New Roman" w:eastAsia="Times New Roman" w:hAnsi="Times New Roman" w:cs="Times New Roman"/>
          <w:sz w:val="28"/>
          <w:szCs w:val="28"/>
          <w:lang w:eastAsia="ru-RU"/>
        </w:rPr>
        <w:t xml:space="preserve">«Об утверждении перечня муниципальных программ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на 2026 год и плановый период 2027 и 2028 годов»; Постановлением Администрации Иланского района Красноярского края от 09.04.2015 №342-п «Об утверждении Порядка принятия решений о разработке муниципальных программ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муниципального округа</w:t>
      </w:r>
      <w:r w:rsidRPr="00E4029E">
        <w:rPr>
          <w:rFonts w:ascii="Times New Roman" w:eastAsia="Times New Roman" w:hAnsi="Times New Roman" w:cs="Times New Roman"/>
          <w:sz w:val="28"/>
          <w:szCs w:val="28"/>
          <w:lang w:eastAsia="ru-RU"/>
        </w:rPr>
        <w:t>, их формировании и реализации».</w:t>
      </w:r>
    </w:p>
    <w:p w:rsidR="00EE1B20" w:rsidRPr="00E4029E" w:rsidRDefault="00EE1B20" w:rsidP="00EE1B20">
      <w:pPr>
        <w:widowControl w:val="0"/>
        <w:autoSpaceDE w:val="0"/>
        <w:autoSpaceDN w:val="0"/>
        <w:spacing w:after="0" w:line="268" w:lineRule="auto"/>
        <w:ind w:right="184" w:firstLine="709"/>
        <w:jc w:val="both"/>
        <w:rPr>
          <w:rFonts w:ascii="Times New Roman" w:eastAsia="Times New Roman" w:hAnsi="Times New Roman" w:cs="Times New Roman"/>
          <w:sz w:val="28"/>
          <w:szCs w:val="28"/>
        </w:rPr>
      </w:pPr>
      <w:r w:rsidRPr="00E4029E">
        <w:rPr>
          <w:rFonts w:ascii="Times New Roman" w:eastAsia="Times New Roman" w:hAnsi="Times New Roman" w:cs="Times New Roman"/>
          <w:color w:val="0F0F0F"/>
          <w:sz w:val="28"/>
          <w:szCs w:val="28"/>
        </w:rPr>
        <w:t xml:space="preserve">В </w:t>
      </w:r>
      <w:proofErr w:type="spellStart"/>
      <w:r w:rsidRPr="00E4029E">
        <w:rPr>
          <w:rFonts w:ascii="Times New Roman" w:eastAsia="Times New Roman" w:hAnsi="Times New Roman" w:cs="Times New Roman"/>
          <w:bCs/>
          <w:color w:val="0F0F0F"/>
          <w:sz w:val="28"/>
          <w:szCs w:val="28"/>
        </w:rPr>
        <w:t>Иланско-Нижнеингашском</w:t>
      </w:r>
      <w:proofErr w:type="spellEnd"/>
      <w:r w:rsidRPr="00E4029E">
        <w:rPr>
          <w:rFonts w:ascii="Times New Roman" w:eastAsia="Times New Roman" w:hAnsi="Times New Roman" w:cs="Times New Roman"/>
          <w:bCs/>
          <w:color w:val="0F0F0F"/>
          <w:sz w:val="28"/>
          <w:szCs w:val="28"/>
        </w:rPr>
        <w:t xml:space="preserve"> муниципальном округе</w:t>
      </w:r>
      <w:r w:rsidRPr="00E4029E">
        <w:rPr>
          <w:rFonts w:ascii="Times New Roman" w:eastAsia="Times New Roman" w:hAnsi="Times New Roman" w:cs="Times New Roman"/>
          <w:color w:val="0F0F0F"/>
          <w:sz w:val="28"/>
          <w:szCs w:val="28"/>
        </w:rPr>
        <w:t xml:space="preserve"> обеспечивается взаимосвязь молодежной политики и государственной политики в</w:t>
      </w:r>
      <w:r w:rsidRPr="00E4029E">
        <w:rPr>
          <w:rFonts w:ascii="Times New Roman" w:eastAsia="Times New Roman" w:hAnsi="Times New Roman" w:cs="Times New Roman"/>
          <w:color w:val="0F0F0F"/>
          <w:spacing w:val="-1"/>
          <w:sz w:val="28"/>
          <w:szCs w:val="28"/>
        </w:rPr>
        <w:t xml:space="preserve"> </w:t>
      </w:r>
      <w:r w:rsidRPr="00E4029E">
        <w:rPr>
          <w:rFonts w:ascii="Times New Roman" w:eastAsia="Times New Roman" w:hAnsi="Times New Roman" w:cs="Times New Roman"/>
          <w:color w:val="0F0F0F"/>
          <w:sz w:val="28"/>
          <w:szCs w:val="28"/>
        </w:rPr>
        <w:t>интересах детей посредством:</w:t>
      </w:r>
    </w:p>
    <w:p w:rsidR="00EE1B20" w:rsidRPr="00E4029E" w:rsidRDefault="00EE1B20" w:rsidP="00EE1B20">
      <w:pPr>
        <w:widowControl w:val="0"/>
        <w:autoSpaceDE w:val="0"/>
        <w:autoSpaceDN w:val="0"/>
        <w:spacing w:after="0" w:line="268" w:lineRule="auto"/>
        <w:ind w:right="165" w:firstLine="709"/>
        <w:jc w:val="both"/>
        <w:rPr>
          <w:rFonts w:ascii="Times New Roman" w:eastAsia="Times New Roman" w:hAnsi="Times New Roman" w:cs="Times New Roman"/>
          <w:sz w:val="28"/>
          <w:szCs w:val="28"/>
        </w:rPr>
      </w:pPr>
      <w:r w:rsidRPr="00E4029E">
        <w:rPr>
          <w:rFonts w:ascii="Times New Roman" w:eastAsia="Times New Roman" w:hAnsi="Times New Roman" w:cs="Times New Roman"/>
          <w:color w:val="0F0F0F"/>
          <w:sz w:val="28"/>
          <w:szCs w:val="28"/>
        </w:rPr>
        <w:t>соотнесения целей, принципов, направлений молодежной политики</w:t>
      </w:r>
      <w:r w:rsidRPr="00E4029E">
        <w:rPr>
          <w:rFonts w:ascii="Times New Roman" w:eastAsia="Times New Roman" w:hAnsi="Times New Roman" w:cs="Times New Roman"/>
          <w:color w:val="0F0F0F"/>
          <w:spacing w:val="80"/>
          <w:sz w:val="28"/>
          <w:szCs w:val="28"/>
        </w:rPr>
        <w:t xml:space="preserve"> </w:t>
      </w:r>
      <w:r w:rsidRPr="00E4029E">
        <w:rPr>
          <w:rFonts w:ascii="Times New Roman" w:eastAsia="Times New Roman" w:hAnsi="Times New Roman" w:cs="Times New Roman"/>
          <w:color w:val="0F0F0F"/>
          <w:sz w:val="28"/>
          <w:szCs w:val="28"/>
        </w:rPr>
        <w:t>и государственной политики в интересах детей;</w:t>
      </w:r>
    </w:p>
    <w:p w:rsidR="00EE1B20" w:rsidRPr="00E4029E" w:rsidRDefault="00EE1B20" w:rsidP="00EE1B20">
      <w:pPr>
        <w:widowControl w:val="0"/>
        <w:autoSpaceDE w:val="0"/>
        <w:autoSpaceDN w:val="0"/>
        <w:spacing w:after="0" w:line="271" w:lineRule="auto"/>
        <w:ind w:right="169" w:firstLine="709"/>
        <w:jc w:val="both"/>
        <w:rPr>
          <w:rFonts w:ascii="Times New Roman" w:eastAsia="Times New Roman" w:hAnsi="Times New Roman" w:cs="Times New Roman"/>
          <w:sz w:val="28"/>
          <w:szCs w:val="28"/>
        </w:rPr>
      </w:pPr>
      <w:r w:rsidRPr="00E4029E">
        <w:rPr>
          <w:rFonts w:ascii="Times New Roman" w:eastAsia="Times New Roman" w:hAnsi="Times New Roman" w:cs="Times New Roman"/>
          <w:color w:val="0F0F0F"/>
          <w:sz w:val="28"/>
          <w:szCs w:val="28"/>
        </w:rPr>
        <w:t>обеспечения организационного единства реализации молодежной политики и государственной политики в интересах детей на федеральном, региональном</w:t>
      </w:r>
      <w:r w:rsidRPr="00E4029E">
        <w:rPr>
          <w:rFonts w:ascii="Times New Roman" w:eastAsia="Times New Roman" w:hAnsi="Times New Roman" w:cs="Times New Roman"/>
          <w:color w:val="0F0F0F"/>
          <w:spacing w:val="40"/>
          <w:sz w:val="28"/>
          <w:szCs w:val="28"/>
        </w:rPr>
        <w:t xml:space="preserve"> </w:t>
      </w:r>
      <w:r w:rsidRPr="00E4029E">
        <w:rPr>
          <w:rFonts w:ascii="Times New Roman" w:eastAsia="Times New Roman" w:hAnsi="Times New Roman" w:cs="Times New Roman"/>
          <w:color w:val="0F0F0F"/>
          <w:sz w:val="28"/>
          <w:szCs w:val="28"/>
        </w:rPr>
        <w:t>и муниципальном</w:t>
      </w:r>
      <w:r w:rsidRPr="00E4029E">
        <w:rPr>
          <w:rFonts w:ascii="Times New Roman" w:eastAsia="Times New Roman" w:hAnsi="Times New Roman" w:cs="Times New Roman"/>
          <w:color w:val="0F0F0F"/>
          <w:spacing w:val="40"/>
          <w:sz w:val="28"/>
          <w:szCs w:val="28"/>
        </w:rPr>
        <w:t xml:space="preserve"> </w:t>
      </w:r>
      <w:r w:rsidRPr="00E4029E">
        <w:rPr>
          <w:rFonts w:ascii="Times New Roman" w:eastAsia="Times New Roman" w:hAnsi="Times New Roman" w:cs="Times New Roman"/>
          <w:color w:val="0F0F0F"/>
          <w:sz w:val="28"/>
          <w:szCs w:val="28"/>
        </w:rPr>
        <w:t>уровнях;</w:t>
      </w:r>
    </w:p>
    <w:p w:rsidR="00EE1B20" w:rsidRPr="00E4029E" w:rsidRDefault="00EE1B20" w:rsidP="00EE1B20">
      <w:pPr>
        <w:widowControl w:val="0"/>
        <w:autoSpaceDE w:val="0"/>
        <w:autoSpaceDN w:val="0"/>
        <w:spacing w:after="0" w:line="268" w:lineRule="auto"/>
        <w:ind w:right="154" w:firstLine="709"/>
        <w:jc w:val="both"/>
        <w:rPr>
          <w:rFonts w:ascii="Times New Roman" w:eastAsia="Times New Roman" w:hAnsi="Times New Roman" w:cs="Times New Roman"/>
          <w:color w:val="0F0F0F"/>
          <w:sz w:val="28"/>
          <w:szCs w:val="28"/>
        </w:rPr>
      </w:pPr>
      <w:r w:rsidRPr="00E4029E">
        <w:rPr>
          <w:rFonts w:ascii="Times New Roman" w:eastAsia="Times New Roman" w:hAnsi="Times New Roman" w:cs="Times New Roman"/>
          <w:color w:val="0F0F0F"/>
          <w:sz w:val="28"/>
          <w:szCs w:val="28"/>
        </w:rPr>
        <w:t>установления общих подходов к мерам государственной поддержки молодежных и детских общественных объединений, обеспечению их участия в осуществлении молодежной политики и государственной политики в интересах детей.</w:t>
      </w:r>
    </w:p>
    <w:p w:rsidR="00EE1B20" w:rsidRPr="00E4029E" w:rsidRDefault="00EE1B20" w:rsidP="00EE1B20">
      <w:pPr>
        <w:widowControl w:val="0"/>
        <w:autoSpaceDE w:val="0"/>
        <w:autoSpaceDN w:val="0"/>
        <w:spacing w:after="0" w:line="268" w:lineRule="auto"/>
        <w:ind w:right="155" w:firstLine="709"/>
        <w:jc w:val="both"/>
        <w:rPr>
          <w:rFonts w:ascii="Times New Roman" w:eastAsia="Times New Roman" w:hAnsi="Times New Roman" w:cs="Times New Roman"/>
          <w:sz w:val="28"/>
          <w:szCs w:val="28"/>
        </w:rPr>
      </w:pPr>
      <w:r w:rsidRPr="00E4029E">
        <w:rPr>
          <w:rFonts w:ascii="Times New Roman" w:eastAsia="Times New Roman" w:hAnsi="Times New Roman" w:cs="Times New Roman"/>
          <w:color w:val="0F0F0F"/>
          <w:sz w:val="28"/>
          <w:szCs w:val="28"/>
        </w:rPr>
        <w:t>Основные направления и инструменты молодежной политики охватывают детей с раннего школьного возраста и имеют практическую реализацию</w:t>
      </w:r>
      <w:r w:rsidRPr="00E4029E">
        <w:rPr>
          <w:rFonts w:ascii="Times New Roman" w:eastAsia="Times New Roman" w:hAnsi="Times New Roman" w:cs="Times New Roman"/>
          <w:color w:val="0F0F0F"/>
          <w:spacing w:val="80"/>
          <w:sz w:val="28"/>
          <w:szCs w:val="28"/>
        </w:rPr>
        <w:t xml:space="preserve">   </w:t>
      </w:r>
      <w:r w:rsidRPr="00E4029E">
        <w:rPr>
          <w:rFonts w:ascii="Times New Roman" w:eastAsia="Times New Roman" w:hAnsi="Times New Roman" w:cs="Times New Roman"/>
          <w:color w:val="0F0F0F"/>
          <w:sz w:val="28"/>
          <w:szCs w:val="28"/>
        </w:rPr>
        <w:t>на</w:t>
      </w:r>
      <w:r w:rsidRPr="00E4029E">
        <w:rPr>
          <w:rFonts w:ascii="Times New Roman" w:eastAsia="Times New Roman" w:hAnsi="Times New Roman" w:cs="Times New Roman"/>
          <w:color w:val="0F0F0F"/>
          <w:spacing w:val="80"/>
          <w:sz w:val="28"/>
          <w:szCs w:val="28"/>
        </w:rPr>
        <w:t xml:space="preserve">   </w:t>
      </w:r>
      <w:r w:rsidRPr="00E4029E">
        <w:rPr>
          <w:rFonts w:ascii="Times New Roman" w:eastAsia="Times New Roman" w:hAnsi="Times New Roman" w:cs="Times New Roman"/>
          <w:color w:val="0F0F0F"/>
          <w:sz w:val="28"/>
          <w:szCs w:val="28"/>
        </w:rPr>
        <w:t>длительном</w:t>
      </w:r>
      <w:r w:rsidRPr="00E4029E">
        <w:rPr>
          <w:rFonts w:ascii="Times New Roman" w:eastAsia="Times New Roman" w:hAnsi="Times New Roman" w:cs="Times New Roman"/>
          <w:color w:val="0F0F0F"/>
          <w:spacing w:val="73"/>
          <w:w w:val="150"/>
          <w:sz w:val="28"/>
          <w:szCs w:val="28"/>
        </w:rPr>
        <w:t xml:space="preserve">   </w:t>
      </w:r>
      <w:r w:rsidRPr="00E4029E">
        <w:rPr>
          <w:rFonts w:ascii="Times New Roman" w:eastAsia="Times New Roman" w:hAnsi="Times New Roman" w:cs="Times New Roman"/>
          <w:color w:val="0F0F0F"/>
          <w:sz w:val="28"/>
          <w:szCs w:val="28"/>
        </w:rPr>
        <w:t>временном</w:t>
      </w:r>
      <w:r w:rsidRPr="00E4029E">
        <w:rPr>
          <w:rFonts w:ascii="Times New Roman" w:eastAsia="Times New Roman" w:hAnsi="Times New Roman" w:cs="Times New Roman"/>
          <w:color w:val="0F0F0F"/>
          <w:spacing w:val="80"/>
          <w:sz w:val="28"/>
          <w:szCs w:val="28"/>
        </w:rPr>
        <w:t xml:space="preserve">   </w:t>
      </w:r>
      <w:r w:rsidRPr="00E4029E">
        <w:rPr>
          <w:rFonts w:ascii="Times New Roman" w:eastAsia="Times New Roman" w:hAnsi="Times New Roman" w:cs="Times New Roman"/>
          <w:color w:val="0F0F0F"/>
          <w:sz w:val="28"/>
          <w:szCs w:val="28"/>
        </w:rPr>
        <w:t>интервале</w:t>
      </w:r>
      <w:r w:rsidRPr="00E4029E">
        <w:rPr>
          <w:rFonts w:ascii="Times New Roman" w:eastAsia="Times New Roman" w:hAnsi="Times New Roman" w:cs="Times New Roman"/>
          <w:color w:val="0F0F0F"/>
          <w:spacing w:val="80"/>
          <w:sz w:val="28"/>
          <w:szCs w:val="28"/>
        </w:rPr>
        <w:t xml:space="preserve">   </w:t>
      </w:r>
      <w:r w:rsidRPr="00E4029E">
        <w:rPr>
          <w:rFonts w:ascii="Times New Roman" w:eastAsia="Times New Roman" w:hAnsi="Times New Roman" w:cs="Times New Roman"/>
          <w:color w:val="0F0F0F"/>
          <w:sz w:val="28"/>
          <w:szCs w:val="28"/>
        </w:rPr>
        <w:t>вплоть до студенчества и возраста профессиональной самореализации, обеспечивая единство и преемственность молодежной политики</w:t>
      </w:r>
      <w:r w:rsidRPr="00E4029E">
        <w:rPr>
          <w:rFonts w:ascii="Times New Roman" w:eastAsia="Times New Roman" w:hAnsi="Times New Roman" w:cs="Times New Roman"/>
          <w:color w:val="0F0F0F"/>
          <w:spacing w:val="40"/>
          <w:sz w:val="28"/>
          <w:szCs w:val="28"/>
        </w:rPr>
        <w:t xml:space="preserve"> </w:t>
      </w:r>
      <w:r w:rsidRPr="00E4029E">
        <w:rPr>
          <w:rFonts w:ascii="Times New Roman" w:eastAsia="Times New Roman" w:hAnsi="Times New Roman" w:cs="Times New Roman"/>
          <w:color w:val="0F0F0F"/>
          <w:sz w:val="28"/>
          <w:szCs w:val="28"/>
        </w:rPr>
        <w:t>и государственной политики в интересах детей.</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Для молодежи, независимо от места проживания, характерны такие черты как активность, свобода мышления и социального выбора, мобильность, прагматичность, оптимистичность, но и неопытность, зависимость от родителей, подверженность чужому влиянию, модным социальным течениям. Программа, призвана, развивая и используя творческий и гражданско-патриотический ресурс молодежной среды, целенаправленно, снизить негативные тенденции, присущие молодежи как особой социально-демографической группе, отличающейся несформированностью ориентиров и недостатком жизненного опыта.</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Муниципальная молодёжная политика направлена на создание условий для развития потенциала молодежи и его реализации в интересах развития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 усиление патриотического воспитания молодежи района, развитие востребованных мер поддержки молодежи.</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В настоящее время в молодежной среде наблюдается ряд проблем:</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выбор будущей профессиональной деятельности, получение первых трудовых навыков;</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трудоустройство молодых людей;</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отсутствие информационной базы предоставления социальных услуг молодёжи и мер поддержки;</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отсутствие необходимой инфраструктуры для организации досуга, отдыха, оздоровления молодежи.</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Необходимо продолжить развитие традиционных направлений молодежной политики, поддерживать молодежные инициативы, развивать интеллектуальные и творческие способности молодых людей, целенаправленно осуществлять профилактическую работу с подростками и молодежью. Важно расширение адресатов молодежной политики, приглашение к сотрудничеству молодых семей и молодых специалистов, молодых людей с ограниченными возможностями здоровья и находящихся в трудной жизненной ситуации. Меры государственной поддержки в рамках предоставления субсидии на поддержку деятельности молодежного центра способствуют увеличению значимых мероприятий для молодежи, приобретению необходимого оборудования, а также позволяют пополнять материально-техническую базу молодежных центров, проводить ремонт помещений. На сегодняшний день деятельность муниципальных учреждений по работе с молодежью модернизируется, подстраивается под реалии современного общества.</w:t>
      </w:r>
    </w:p>
    <w:p w:rsidR="00EE1B20" w:rsidRPr="00E4029E" w:rsidRDefault="00EE1B20" w:rsidP="00EE1B20">
      <w:pPr>
        <w:spacing w:after="0" w:line="240" w:lineRule="auto"/>
        <w:ind w:firstLine="709"/>
        <w:jc w:val="both"/>
        <w:rPr>
          <w:rFonts w:ascii="Times New Roman" w:eastAsia="Times New Roman" w:hAnsi="Times New Roman" w:cs="Times New Roman"/>
          <w:color w:val="0F0F0F"/>
          <w:sz w:val="28"/>
          <w:szCs w:val="28"/>
        </w:rPr>
      </w:pPr>
      <w:r w:rsidRPr="00E4029E">
        <w:rPr>
          <w:rFonts w:ascii="Times New Roman" w:eastAsia="Calibri" w:hAnsi="Times New Roman" w:cs="Times New Roman"/>
          <w:sz w:val="28"/>
          <w:szCs w:val="28"/>
          <w:lang w:eastAsia="ar-SA"/>
        </w:rPr>
        <w:t>Необходимость специальной политики в отношении такой социально-демографической группы, как молодежь, обусловлена ее положением в обществе: это не только будущее района и страны, как принято считать, молодежь — это неотъемлемая часть современного общества. Это обуславливает и важнейшую характеристику работы с молодежью - большинство «молодежных» проблем собственно молодежными не являются, а представляют собой отражение проблем общества в данной возрастной категории. Именно поэтому, основное назначение молодежной политики заключается в смягчении последствий конфликта поколений. Формирование конкурентоспособного, подрастающего молодого поколения становится одной из ключевых задач данной Программы.</w:t>
      </w:r>
    </w:p>
    <w:p w:rsidR="00EE1B20" w:rsidRPr="00E4029E" w:rsidRDefault="00EE1B20" w:rsidP="00EE1B20">
      <w:pPr>
        <w:widowControl w:val="0"/>
        <w:autoSpaceDE w:val="0"/>
        <w:autoSpaceDN w:val="0"/>
        <w:spacing w:after="0" w:line="268" w:lineRule="auto"/>
        <w:ind w:right="138" w:firstLine="709"/>
        <w:jc w:val="both"/>
        <w:rPr>
          <w:rFonts w:ascii="Times New Roman" w:eastAsia="Times New Roman" w:hAnsi="Times New Roman" w:cs="Times New Roman"/>
          <w:sz w:val="28"/>
          <w:szCs w:val="28"/>
        </w:rPr>
      </w:pPr>
      <w:r w:rsidRPr="00E4029E">
        <w:rPr>
          <w:rFonts w:ascii="Times New Roman" w:eastAsia="Times New Roman" w:hAnsi="Times New Roman" w:cs="Times New Roman"/>
          <w:color w:val="0E0E0E"/>
          <w:sz w:val="28"/>
          <w:szCs w:val="28"/>
        </w:rPr>
        <w:t>Социально-экономические</w:t>
      </w:r>
      <w:r w:rsidRPr="00E4029E">
        <w:rPr>
          <w:rFonts w:ascii="Times New Roman" w:eastAsia="Times New Roman" w:hAnsi="Times New Roman" w:cs="Times New Roman"/>
          <w:color w:val="0E0E0E"/>
          <w:spacing w:val="75"/>
          <w:w w:val="150"/>
          <w:sz w:val="28"/>
          <w:szCs w:val="28"/>
        </w:rPr>
        <w:t xml:space="preserve"> </w:t>
      </w:r>
      <w:r w:rsidRPr="00E4029E">
        <w:rPr>
          <w:rFonts w:ascii="Times New Roman" w:eastAsia="Times New Roman" w:hAnsi="Times New Roman" w:cs="Times New Roman"/>
          <w:color w:val="0E0E0E"/>
          <w:sz w:val="28"/>
          <w:szCs w:val="28"/>
        </w:rPr>
        <w:t>преобразования, происходящие в стране, привели к изменениям в профессиональном самоопределении молодых граждан. Творческие индустрии, научная деятельность, предпринимательство, участие в муниципальном и государственном управлении привлекают все больше молодежи.</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Флагманская программа — это объединение взаимосвязанных проектов, акций, молодежных организаций и сообществ (в т.ч. спецпроектов), индивидуальных представителей, объектов инфраструктуры, действующих в интересах молодого человека и создания условий для его самореализации, повышения уровня компетенций в конкретной содержательно-тематической сфере.</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В 2023 году на основании положения о флагманских программах молодежной политики Красноярского края определены пять флагманских программ:</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«Мы вместе» - флагманская программа, направленная на формирование системы поддержки добровольческой (волонтерской) деятельности, массовое вовлечение в добровольческую (волонтерскую) деятельность по различным направлениям;</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 «Мы гордимся» - флагманская программа, направленная на формирование у молодежи гражданской ответственности, высокого уровня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вовлечение молодежи в работу </w:t>
      </w:r>
      <w:proofErr w:type="spellStart"/>
      <w:r w:rsidRPr="00E4029E">
        <w:rPr>
          <w:rFonts w:ascii="Times New Roman" w:eastAsia="Calibri" w:hAnsi="Times New Roman" w:cs="Times New Roman"/>
          <w:sz w:val="28"/>
          <w:szCs w:val="28"/>
          <w:lang w:eastAsia="ar-SA"/>
        </w:rPr>
        <w:t>военно­патриотических</w:t>
      </w:r>
      <w:proofErr w:type="spellEnd"/>
      <w:r w:rsidRPr="00E4029E">
        <w:rPr>
          <w:rFonts w:ascii="Times New Roman" w:eastAsia="Calibri" w:hAnsi="Times New Roman" w:cs="Times New Roman"/>
          <w:sz w:val="28"/>
          <w:szCs w:val="28"/>
          <w:lang w:eastAsia="ar-SA"/>
        </w:rPr>
        <w:t>, поисковых, краеведческих, военно-исторических объединений, реализацию патриотических проектов;</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«Мы достигаем» - флагманская программа, направленная на формирование ценностей здорового образа жизни у молодежи, популяризацию систематических занятий физической культурой, создание условий для развития любительских и экстремальных видов спорта среди молодежи, совершенствование системы студенческих соревнований и развития студенческого спорта;</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«Мы создаем» - флагманская программа, направленная на вовлечение молодежи в творческую деятельность, поддержку талантливой молодежи, занимающейся современными видами творчества и не имеющей специального образования, популяризацию отдельных направлений творческой деятельности и поддержку развития движения КВН;</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 «Мы профессионалы» - флагманская программа, направленная на профориентацию молодежи и содействие построению эффективной траектории профессионального развития, повышение профессиональной конкурентоспособности молодежи, содействие её карьерным устремлениям, развитие моделей молодежного самоуправления и самоорганизации, поддержку профессиональных молодежных сообществ, развитие деятельности студенческих отрядов, развитие и поддержку молодежи в сельских территориях, развитие </w:t>
      </w:r>
      <w:proofErr w:type="spellStart"/>
      <w:r w:rsidRPr="00E4029E">
        <w:rPr>
          <w:rFonts w:ascii="Times New Roman" w:eastAsia="Calibri" w:hAnsi="Times New Roman" w:cs="Times New Roman"/>
          <w:sz w:val="28"/>
          <w:szCs w:val="28"/>
          <w:lang w:eastAsia="ar-SA"/>
        </w:rPr>
        <w:t>кейсового</w:t>
      </w:r>
      <w:proofErr w:type="spellEnd"/>
      <w:r w:rsidRPr="00E4029E">
        <w:rPr>
          <w:rFonts w:ascii="Times New Roman" w:eastAsia="Calibri" w:hAnsi="Times New Roman" w:cs="Times New Roman"/>
          <w:sz w:val="28"/>
          <w:szCs w:val="28"/>
          <w:lang w:eastAsia="ar-SA"/>
        </w:rPr>
        <w:t xml:space="preserve"> движения.</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Все вышеперечисленные флагманские программы функционируют на территории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 Был создан штаб, участники которого оказывают различную помощь участникам СВО и их семьям. Флагманская программа «Мы вместе» очень востребована у молодежи. </w:t>
      </w:r>
      <w:r w:rsidRPr="00E4029E">
        <w:rPr>
          <w:rFonts w:ascii="Times New Roman" w:eastAsia="Times New Roman" w:hAnsi="Times New Roman" w:cs="Times New Roman"/>
          <w:sz w:val="28"/>
          <w:szCs w:val="28"/>
          <w:lang w:eastAsia="ar-SA"/>
        </w:rPr>
        <w:t xml:space="preserve">Продолжает свою реализацию акция </w:t>
      </w:r>
      <w:r w:rsidRPr="00E4029E">
        <w:rPr>
          <w:rFonts w:ascii="Times New Roman" w:eastAsia="Calibri" w:hAnsi="Times New Roman" w:cs="Times New Roman"/>
          <w:sz w:val="28"/>
          <w:szCs w:val="28"/>
          <w:lang w:eastAsia="ar-SA"/>
        </w:rPr>
        <w:t>#МЫВМЕСТЕ.</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29 октября 2015 года Президент Российской Федерации Владимир Владимирович Путин подписал Указ № 536 «О создании общероссийской общественно-государственной детско-юношеской организации «Российское движение школьников» (РДШ).</w:t>
      </w:r>
      <w:r w:rsidRPr="00E4029E">
        <w:rPr>
          <w:rFonts w:ascii="Times New Roman" w:eastAsia="Times New Roman" w:hAnsi="Times New Roman" w:cs="Times New Roman"/>
          <w:sz w:val="28"/>
          <w:szCs w:val="28"/>
          <w:lang w:eastAsia="ar-SA"/>
        </w:rPr>
        <w:t xml:space="preserve"> </w:t>
      </w:r>
      <w:r w:rsidRPr="00E4029E">
        <w:rPr>
          <w:rFonts w:ascii="Times New Roman" w:eastAsia="Calibri" w:hAnsi="Times New Roman" w:cs="Times New Roman"/>
          <w:sz w:val="28"/>
          <w:szCs w:val="28"/>
          <w:lang w:eastAsia="ar-SA"/>
        </w:rPr>
        <w:t xml:space="preserve">«Российское движение школьников» - общероссийская общественно-государственная детско-юношеская организация, деятельность которой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РДШ, как общественно-государственная детско-юношеская организация для всех школьников страны, является важной составляющей системы воспитания образовательной организации в части воспитания высоконравственных, социально успешных граждан. </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rPr>
      </w:pPr>
      <w:r w:rsidRPr="00E4029E">
        <w:rPr>
          <w:rFonts w:ascii="Times New Roman" w:eastAsia="Calibri" w:hAnsi="Times New Roman" w:cs="Times New Roman"/>
          <w:sz w:val="28"/>
          <w:szCs w:val="28"/>
          <w:lang w:eastAsia="ar-SA"/>
        </w:rPr>
        <w:t xml:space="preserve">20 июля 2022 года в соответствии с Федеральным законом «О российском движении детей и молодежи» от 14.07.2022 N 261-ФЗ создано новое движение – РДДМ. РДДМ - молодёжное движение в России, созданное по инициативе руководства страны для воспитания, организации досуга подростков и формирования мировоззрения «на основе традиционных российских духовных и нравственных целей». Участниками движения станут люди от 6 до 23 лет (обучающиеся в школах, техникумах и вузах).  В 2023 году РДШ вошло в РДДМ и перестало существовать. В настоящее время во всех школах открыты первичные отделения РДДМ, проводятся ключевые и значимые мероприятия.  </w:t>
      </w:r>
      <w:r w:rsidRPr="00E4029E">
        <w:rPr>
          <w:rFonts w:ascii="Times New Roman" w:eastAsia="Times New Roman" w:hAnsi="Times New Roman" w:cs="Times New Roman"/>
          <w:color w:val="0E0E0E"/>
          <w:sz w:val="28"/>
          <w:szCs w:val="28"/>
        </w:rPr>
        <w:t>Уникальность Общероссийского общественно-государственного движения детей и молодежи "Движение первых" состоит в том, что оно является функциональным связующим звеном между практической реализацией молодежной политики и образовательным процессом, в который включены молодые граждане в возрасте от 6 до 25 лет.</w:t>
      </w:r>
    </w:p>
    <w:p w:rsidR="00EE1B20" w:rsidRPr="00E4029E" w:rsidRDefault="00EE1B20" w:rsidP="00EE1B20">
      <w:pPr>
        <w:widowControl w:val="0"/>
        <w:autoSpaceDE w:val="0"/>
        <w:autoSpaceDN w:val="0"/>
        <w:spacing w:after="0" w:line="268" w:lineRule="auto"/>
        <w:ind w:right="163" w:firstLine="709"/>
        <w:jc w:val="both"/>
        <w:rPr>
          <w:rFonts w:ascii="Times New Roman" w:eastAsia="Times New Roman" w:hAnsi="Times New Roman" w:cs="Times New Roman"/>
          <w:color w:val="0E0E0E"/>
          <w:sz w:val="28"/>
          <w:szCs w:val="28"/>
        </w:rPr>
      </w:pPr>
      <w:r w:rsidRPr="00E4029E">
        <w:rPr>
          <w:rFonts w:ascii="Times New Roman" w:eastAsia="Calibri" w:hAnsi="Times New Roman" w:cs="Times New Roman"/>
          <w:sz w:val="28"/>
          <w:szCs w:val="28"/>
          <w:lang w:eastAsia="ar-SA"/>
        </w:rPr>
        <w:t xml:space="preserve">Разработан механизм поддержки молодежных инициатив за счет средств местного и краевого бюджета. Ежегодно на территории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 проводится проектная школа в рамках краевого инфраструктурного проекта «Территория Красноярский край».</w:t>
      </w:r>
    </w:p>
    <w:p w:rsidR="00EE1B20" w:rsidRPr="00E4029E" w:rsidRDefault="00EE1B20" w:rsidP="00EE1B20">
      <w:pPr>
        <w:widowControl w:val="0"/>
        <w:autoSpaceDE w:val="0"/>
        <w:autoSpaceDN w:val="0"/>
        <w:spacing w:after="0" w:line="268" w:lineRule="auto"/>
        <w:ind w:right="163" w:firstLine="709"/>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color w:val="0E0E0E"/>
          <w:sz w:val="28"/>
          <w:szCs w:val="28"/>
        </w:rPr>
        <w:t>При</w:t>
      </w:r>
      <w:r w:rsidRPr="00E4029E">
        <w:rPr>
          <w:rFonts w:ascii="Times New Roman" w:eastAsia="Times New Roman" w:hAnsi="Times New Roman" w:cs="Times New Roman"/>
          <w:color w:val="0E0E0E"/>
          <w:spacing w:val="80"/>
          <w:w w:val="150"/>
          <w:sz w:val="28"/>
          <w:szCs w:val="28"/>
        </w:rPr>
        <w:t xml:space="preserve"> </w:t>
      </w:r>
      <w:r w:rsidRPr="00E4029E">
        <w:rPr>
          <w:rFonts w:ascii="Times New Roman" w:eastAsia="Times New Roman" w:hAnsi="Times New Roman" w:cs="Times New Roman"/>
          <w:color w:val="0E0E0E"/>
          <w:sz w:val="28"/>
          <w:szCs w:val="28"/>
        </w:rPr>
        <w:t>поддержке</w:t>
      </w:r>
      <w:r w:rsidRPr="00E4029E">
        <w:rPr>
          <w:rFonts w:ascii="Times New Roman" w:eastAsia="Times New Roman" w:hAnsi="Times New Roman" w:cs="Times New Roman"/>
          <w:color w:val="0E0E0E"/>
          <w:spacing w:val="80"/>
          <w:w w:val="150"/>
          <w:sz w:val="28"/>
          <w:szCs w:val="28"/>
        </w:rPr>
        <w:t xml:space="preserve"> </w:t>
      </w:r>
      <w:r w:rsidRPr="00E4029E">
        <w:rPr>
          <w:rFonts w:ascii="Times New Roman" w:eastAsia="Times New Roman" w:hAnsi="Times New Roman" w:cs="Times New Roman"/>
          <w:color w:val="0E0E0E"/>
          <w:sz w:val="28"/>
          <w:szCs w:val="28"/>
        </w:rPr>
        <w:t>государства</w:t>
      </w:r>
      <w:r w:rsidRPr="00E4029E">
        <w:rPr>
          <w:rFonts w:ascii="Times New Roman" w:eastAsia="Times New Roman" w:hAnsi="Times New Roman" w:cs="Times New Roman"/>
          <w:color w:val="0E0E0E"/>
          <w:spacing w:val="80"/>
          <w:w w:val="150"/>
          <w:sz w:val="28"/>
          <w:szCs w:val="28"/>
        </w:rPr>
        <w:t xml:space="preserve"> </w:t>
      </w:r>
      <w:r w:rsidRPr="00E4029E">
        <w:rPr>
          <w:rFonts w:ascii="Times New Roman" w:eastAsia="Times New Roman" w:hAnsi="Times New Roman" w:cs="Times New Roman"/>
          <w:color w:val="0E0E0E"/>
          <w:sz w:val="28"/>
          <w:szCs w:val="28"/>
        </w:rPr>
        <w:t>активно</w:t>
      </w:r>
      <w:r w:rsidRPr="00E4029E">
        <w:rPr>
          <w:rFonts w:ascii="Times New Roman" w:eastAsia="Times New Roman" w:hAnsi="Times New Roman" w:cs="Times New Roman"/>
          <w:color w:val="0E0E0E"/>
          <w:spacing w:val="80"/>
          <w:w w:val="150"/>
          <w:sz w:val="28"/>
          <w:szCs w:val="28"/>
        </w:rPr>
        <w:t xml:space="preserve"> </w:t>
      </w:r>
      <w:r w:rsidRPr="00E4029E">
        <w:rPr>
          <w:rFonts w:ascii="Times New Roman" w:eastAsia="Times New Roman" w:hAnsi="Times New Roman" w:cs="Times New Roman"/>
          <w:color w:val="0E0E0E"/>
          <w:sz w:val="28"/>
          <w:szCs w:val="28"/>
        </w:rPr>
        <w:t>развиваются</w:t>
      </w:r>
      <w:r w:rsidRPr="00E4029E">
        <w:rPr>
          <w:rFonts w:ascii="Times New Roman" w:eastAsia="Times New Roman" w:hAnsi="Times New Roman" w:cs="Times New Roman"/>
          <w:color w:val="0E0E0E"/>
          <w:spacing w:val="40"/>
          <w:sz w:val="28"/>
          <w:szCs w:val="28"/>
        </w:rPr>
        <w:t xml:space="preserve">  </w:t>
      </w:r>
      <w:r w:rsidRPr="00E4029E">
        <w:rPr>
          <w:rFonts w:ascii="Times New Roman" w:eastAsia="Times New Roman" w:hAnsi="Times New Roman" w:cs="Times New Roman"/>
          <w:color w:val="0E0E0E"/>
          <w:sz w:val="28"/>
          <w:szCs w:val="28"/>
        </w:rPr>
        <w:t>молодежные</w:t>
      </w:r>
      <w:r w:rsidRPr="00E4029E">
        <w:rPr>
          <w:rFonts w:ascii="Times New Roman" w:eastAsia="Times New Roman" w:hAnsi="Times New Roman" w:cs="Times New Roman"/>
          <w:color w:val="0E0E0E"/>
          <w:spacing w:val="80"/>
          <w:sz w:val="28"/>
          <w:szCs w:val="28"/>
        </w:rPr>
        <w:t xml:space="preserve"> </w:t>
      </w:r>
      <w:r w:rsidRPr="00E4029E">
        <w:rPr>
          <w:rFonts w:ascii="Times New Roman" w:eastAsia="Times New Roman" w:hAnsi="Times New Roman" w:cs="Times New Roman"/>
          <w:color w:val="0E0E0E"/>
          <w:sz w:val="28"/>
          <w:szCs w:val="28"/>
        </w:rPr>
        <w:t>и детские общественно-государственные и общественные объединения: Ассоциация волонтерских центров, Всероссийская общественная молодежная организация "Всероссийский студенческий корпус спасателей", молодежная общероссийская общественная организация "Российские Студенческие Отряды", Общероссийская общественная организация</w:t>
      </w:r>
      <w:r w:rsidRPr="00E4029E">
        <w:rPr>
          <w:rFonts w:ascii="Times New Roman" w:eastAsia="Times New Roman" w:hAnsi="Times New Roman" w:cs="Times New Roman"/>
          <w:color w:val="0E0E0E"/>
          <w:spacing w:val="30"/>
          <w:sz w:val="28"/>
          <w:szCs w:val="28"/>
        </w:rPr>
        <w:t xml:space="preserve"> </w:t>
      </w:r>
      <w:r w:rsidRPr="00E4029E">
        <w:rPr>
          <w:rFonts w:ascii="Times New Roman" w:eastAsia="Times New Roman" w:hAnsi="Times New Roman" w:cs="Times New Roman"/>
          <w:color w:val="0E0E0E"/>
          <w:sz w:val="28"/>
          <w:szCs w:val="28"/>
        </w:rPr>
        <w:t>"Российский</w:t>
      </w:r>
      <w:r w:rsidRPr="00E4029E">
        <w:rPr>
          <w:rFonts w:ascii="Times New Roman" w:eastAsia="Times New Roman" w:hAnsi="Times New Roman" w:cs="Times New Roman"/>
          <w:color w:val="0E0E0E"/>
          <w:spacing w:val="21"/>
          <w:sz w:val="28"/>
          <w:szCs w:val="28"/>
        </w:rPr>
        <w:t xml:space="preserve"> </w:t>
      </w:r>
      <w:r w:rsidRPr="00E4029E">
        <w:rPr>
          <w:rFonts w:ascii="Times New Roman" w:eastAsia="Times New Roman" w:hAnsi="Times New Roman" w:cs="Times New Roman"/>
          <w:color w:val="0E0E0E"/>
          <w:sz w:val="28"/>
          <w:szCs w:val="28"/>
        </w:rPr>
        <w:t>Союз Молодежи",</w:t>
      </w:r>
      <w:r w:rsidRPr="00E4029E">
        <w:rPr>
          <w:rFonts w:ascii="Times New Roman" w:eastAsia="Times New Roman" w:hAnsi="Times New Roman" w:cs="Times New Roman"/>
          <w:color w:val="0E0E0E"/>
          <w:spacing w:val="22"/>
          <w:sz w:val="28"/>
          <w:szCs w:val="28"/>
        </w:rPr>
        <w:t xml:space="preserve"> </w:t>
      </w:r>
      <w:r w:rsidRPr="00E4029E">
        <w:rPr>
          <w:rFonts w:ascii="Times New Roman" w:eastAsia="Times New Roman" w:hAnsi="Times New Roman" w:cs="Times New Roman"/>
          <w:color w:val="0E0E0E"/>
          <w:sz w:val="28"/>
          <w:szCs w:val="28"/>
        </w:rPr>
        <w:t>Общероссийская молодежная общественная организация «Российский союз сельской молодежи», Всероссийское общественное движение «ВОЛОНТЕРЫ ПОБЕДЫ».</w:t>
      </w:r>
    </w:p>
    <w:p w:rsidR="00EE1B20" w:rsidRPr="00E4029E" w:rsidRDefault="00EE1B20" w:rsidP="00EE1B20">
      <w:pPr>
        <w:spacing w:after="0" w:line="240" w:lineRule="auto"/>
        <w:ind w:firstLine="709"/>
        <w:contextualSpacing/>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С 2012 года на базе молодежного центра осуществляет свою деятельность детское телевидение Иланского района «</w:t>
      </w:r>
      <w:proofErr w:type="spellStart"/>
      <w:r w:rsidRPr="00E4029E">
        <w:rPr>
          <w:rFonts w:ascii="Times New Roman" w:eastAsia="Calibri" w:hAnsi="Times New Roman" w:cs="Times New Roman"/>
          <w:sz w:val="28"/>
          <w:szCs w:val="28"/>
          <w:lang w:eastAsia="ar-SA"/>
        </w:rPr>
        <w:t>ДеТИ</w:t>
      </w:r>
      <w:proofErr w:type="spellEnd"/>
      <w:r w:rsidRPr="00E4029E">
        <w:rPr>
          <w:rFonts w:ascii="Times New Roman" w:eastAsia="Calibri" w:hAnsi="Times New Roman" w:cs="Times New Roman"/>
          <w:sz w:val="28"/>
          <w:szCs w:val="28"/>
          <w:lang w:eastAsia="ar-SA"/>
        </w:rPr>
        <w:t xml:space="preserve">». В МБУ ММЦ «Галактика» </w:t>
      </w:r>
      <w:proofErr w:type="spellStart"/>
      <w:r w:rsidRPr="00E4029E">
        <w:rPr>
          <w:rFonts w:ascii="Times New Roman" w:eastAsia="Calibri" w:hAnsi="Times New Roman" w:cs="Times New Roman"/>
          <w:sz w:val="28"/>
          <w:szCs w:val="28"/>
          <w:lang w:eastAsia="ar-SA"/>
        </w:rPr>
        <w:t>пгт</w:t>
      </w:r>
      <w:proofErr w:type="spellEnd"/>
      <w:r w:rsidRPr="00E4029E">
        <w:rPr>
          <w:rFonts w:ascii="Times New Roman" w:eastAsia="Calibri" w:hAnsi="Times New Roman" w:cs="Times New Roman"/>
          <w:sz w:val="28"/>
          <w:szCs w:val="28"/>
          <w:lang w:eastAsia="ar-SA"/>
        </w:rPr>
        <w:t>. Нижний Ингаш с 2017 года функционирует молодёжное ТВ.</w:t>
      </w:r>
    </w:p>
    <w:p w:rsidR="00EE1B20" w:rsidRPr="00E4029E" w:rsidRDefault="00EE1B20" w:rsidP="00EE1B20">
      <w:pPr>
        <w:spacing w:after="0" w:line="240" w:lineRule="auto"/>
        <w:ind w:firstLine="709"/>
        <w:contextualSpacing/>
        <w:jc w:val="both"/>
        <w:rPr>
          <w:rFonts w:ascii="Times New Roman" w:eastAsia="Calibri" w:hAnsi="Times New Roman" w:cs="Calibri"/>
          <w:sz w:val="28"/>
          <w:szCs w:val="28"/>
          <w:lang w:eastAsia="ar-SA"/>
        </w:rPr>
      </w:pPr>
      <w:r w:rsidRPr="00E4029E">
        <w:rPr>
          <w:rFonts w:ascii="Times New Roman" w:eastAsia="Calibri" w:hAnsi="Times New Roman" w:cs="Times New Roman"/>
          <w:sz w:val="28"/>
          <w:szCs w:val="28"/>
          <w:lang w:eastAsia="ar-SA"/>
        </w:rPr>
        <w:t>Ежегодно молодежные центры принимают участие в региональном инфраструктурном проекте «Новый фарватер».</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Освещение мероприятий, деятельности учреждений в области молодежной политики осуществляется через социальные сети (</w:t>
      </w:r>
      <w:proofErr w:type="spellStart"/>
      <w:r w:rsidRPr="00E4029E">
        <w:rPr>
          <w:rFonts w:ascii="Times New Roman" w:eastAsia="Calibri" w:hAnsi="Times New Roman" w:cs="Times New Roman"/>
          <w:sz w:val="28"/>
          <w:szCs w:val="28"/>
          <w:lang w:eastAsia="ar-SA"/>
        </w:rPr>
        <w:t>Вконтакте</w:t>
      </w:r>
      <w:proofErr w:type="spellEnd"/>
      <w:r w:rsidRPr="00E4029E">
        <w:rPr>
          <w:rFonts w:ascii="Times New Roman" w:eastAsia="Calibri" w:hAnsi="Times New Roman" w:cs="Times New Roman"/>
          <w:sz w:val="28"/>
          <w:szCs w:val="28"/>
          <w:lang w:eastAsia="ar-SA"/>
        </w:rPr>
        <w:t xml:space="preserve">), сайт управления по делам культуры, молодежной политики, физической культуры и спорта Администрации </w:t>
      </w:r>
      <w:bookmarkStart w:id="10" w:name="_Hlk210129116"/>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w:t>
      </w:r>
      <w:bookmarkEnd w:id="10"/>
      <w:r w:rsidRPr="00E4029E">
        <w:rPr>
          <w:rFonts w:ascii="Times New Roman" w:eastAsia="Calibri" w:hAnsi="Times New Roman" w:cs="Times New Roman"/>
          <w:sz w:val="28"/>
          <w:szCs w:val="28"/>
          <w:lang w:eastAsia="ar-SA"/>
        </w:rPr>
        <w:t xml:space="preserve"> Красноярского края, районные СМИ (газета, детское и молодёжное телевидение).</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Целью в сфере развития гражданского общества в округе является создание правовых, информационных, организационных условий для поддержки и развития форм общественного участия и самоорганизации граждан на территории муниципального округа. Развитие социально-ориентированных некоммерческих организаций (СОНКО) на территории округа позволит населению включиться в реализацию и процессы социально-экономического развития и преобразования округа.</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На территории района проживают представители более 68 национальностей. Люди живут в мире и согласии, совместно вносят вклад в историю округа, в развитие экономики, культуры, науки, спорта и общественно-политических процессов.</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Основными задачами в этой области являются:</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формирование целостного восприятия мира, представления о культурном и историческом единстве России и российского народа, и важности сохранения культурно-национального единства;</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целенаправленное включение обучающихся и молодежи в обсуждение и самостоятельное исследование вопросов, связанных с изучением истоков представлений о морали и нравственности в контексте отечественной культурной традиции; создание условий для познавательной активности, самостоятельной деятельности.</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proofErr w:type="gramStart"/>
      <w:r w:rsidRPr="00E4029E">
        <w:rPr>
          <w:rFonts w:ascii="Times New Roman" w:eastAsia="Calibri" w:hAnsi="Times New Roman" w:cs="Times New Roman"/>
          <w:sz w:val="28"/>
          <w:szCs w:val="28"/>
          <w:lang w:eastAsia="ar-SA"/>
        </w:rPr>
        <w:t>В настоящее время можно выделить следующие направления программных действий: улучшение условий для реализации и развития потенциала молодежи, в том числе развитие инфраструктуры молодежной политики и укрепление её материально-технической базы, повышения уровня конкурентоспособности молодежи во всех сферах общественной жизни, поддержка одаренной и талантливой молодежи, комплексное  решение  проблем профилактики  безнадзорности и правонарушений несовершеннолетних, защиты  их прав,  социальной  реабилитации  и  адаптации.</w:t>
      </w:r>
      <w:proofErr w:type="gramEnd"/>
    </w:p>
    <w:p w:rsidR="00EE1B20" w:rsidRPr="00E4029E" w:rsidRDefault="00EE1B20" w:rsidP="00EE1B20">
      <w:pPr>
        <w:suppressAutoHyphens/>
        <w:autoSpaceDE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Невыполнение целевых показателей и показателей результативности Программы в полном объеме может быть обусловлено финансовыми и нормативными рисками, вызванными недостаточностью и несвоевременностью объемов финансирования из местного и краевого бюджетов.</w:t>
      </w:r>
    </w:p>
    <w:p w:rsidR="00EE1B20" w:rsidRPr="00E4029E" w:rsidRDefault="00EE1B20" w:rsidP="00EE1B20">
      <w:pPr>
        <w:suppressAutoHyphens/>
        <w:autoSpaceDE w:val="0"/>
        <w:autoSpaceDN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Преодоление финансовых рисков возможно при условии достаточного и своевременного финансирования мероприятий из местного и краевого бюджетов, а также путем привлечения финансовых ресурсов из других источников.</w:t>
      </w:r>
    </w:p>
    <w:p w:rsidR="00EE1B20" w:rsidRPr="00E4029E" w:rsidRDefault="00EE1B20" w:rsidP="00EE1B20">
      <w:pPr>
        <w:suppressAutoHyphens/>
        <w:autoSpaceDE w:val="0"/>
        <w:autoSpaceDN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В целях управления указанными рисками в процессе реализации Программы предусматривается:</w:t>
      </w:r>
    </w:p>
    <w:p w:rsidR="00EE1B20" w:rsidRPr="00E4029E" w:rsidRDefault="00EE1B20" w:rsidP="00EE1B20">
      <w:pPr>
        <w:suppressAutoHyphens/>
        <w:autoSpaceDE w:val="0"/>
        <w:autoSpaceDN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-текущий мониторинг выполнения Программы;</w:t>
      </w:r>
    </w:p>
    <w:p w:rsidR="00EE1B20" w:rsidRPr="00E4029E" w:rsidRDefault="00EE1B20" w:rsidP="00EE1B20">
      <w:pPr>
        <w:suppressAutoHyphens/>
        <w:autoSpaceDE w:val="0"/>
        <w:autoSpaceDN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-осуществление внутреннего контроля исполнения мероприятий Программы;</w:t>
      </w:r>
    </w:p>
    <w:p w:rsidR="00EE1B20" w:rsidRPr="00E4029E" w:rsidRDefault="00EE1B20" w:rsidP="00EE1B20">
      <w:pPr>
        <w:suppressAutoHyphens/>
        <w:autoSpaceDE w:val="0"/>
        <w:autoSpaceDN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-контроль достижения конечных результатов и эффективного использования финансовых сре</w:t>
      </w:r>
      <w:proofErr w:type="gramStart"/>
      <w:r w:rsidRPr="00E4029E">
        <w:rPr>
          <w:rFonts w:ascii="Times New Roman" w:eastAsia="Calibri" w:hAnsi="Times New Roman" w:cs="Times New Roman"/>
          <w:sz w:val="28"/>
          <w:szCs w:val="28"/>
          <w:lang w:eastAsia="ar-SA"/>
        </w:rPr>
        <w:t>дств Пр</w:t>
      </w:r>
      <w:proofErr w:type="gramEnd"/>
      <w:r w:rsidRPr="00E4029E">
        <w:rPr>
          <w:rFonts w:ascii="Times New Roman" w:eastAsia="Calibri" w:hAnsi="Times New Roman" w:cs="Times New Roman"/>
          <w:sz w:val="28"/>
          <w:szCs w:val="28"/>
          <w:lang w:eastAsia="ar-SA"/>
        </w:rPr>
        <w:t>ограммы.</w:t>
      </w:r>
    </w:p>
    <w:p w:rsidR="00EE1B20" w:rsidRPr="00E4029E" w:rsidRDefault="00EE1B20" w:rsidP="00EE1B20">
      <w:pPr>
        <w:widowControl w:val="0"/>
        <w:suppressAutoHyphens/>
        <w:autoSpaceDE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Остальные виды рисков связаны со спецификой целей и задач Программы, и меры по их минимизации будут приниматься в ходе оперативного управления. 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отчетном периоде.</w:t>
      </w:r>
    </w:p>
    <w:p w:rsidR="00EE1B20" w:rsidRPr="00E4029E" w:rsidRDefault="00EE1B20" w:rsidP="00EE1B20">
      <w:pPr>
        <w:tabs>
          <w:tab w:val="left" w:pos="284"/>
        </w:tabs>
        <w:autoSpaceDE w:val="0"/>
        <w:autoSpaceDN w:val="0"/>
        <w:adjustRightInd w:val="0"/>
        <w:spacing w:after="0" w:line="240" w:lineRule="auto"/>
        <w:ind w:firstLine="709"/>
        <w:contextualSpacing/>
        <w:jc w:val="center"/>
        <w:rPr>
          <w:rFonts w:ascii="Times New Roman" w:eastAsia="Calibri" w:hAnsi="Times New Roman" w:cs="Times New Roman"/>
          <w:b/>
          <w:sz w:val="28"/>
          <w:szCs w:val="28"/>
          <w:lang w:eastAsia="ar-SA"/>
        </w:rPr>
      </w:pPr>
    </w:p>
    <w:p w:rsidR="00EE1B20" w:rsidRPr="00E4029E" w:rsidRDefault="00EE1B20" w:rsidP="00EE1B20">
      <w:pPr>
        <w:spacing w:after="0" w:line="240" w:lineRule="auto"/>
        <w:contextualSpacing/>
        <w:jc w:val="center"/>
        <w:rPr>
          <w:rFonts w:ascii="Times New Roman" w:eastAsia="Times New Roman" w:hAnsi="Times New Roman" w:cs="Times New Roman"/>
          <w:b/>
          <w:bCs/>
          <w:spacing w:val="-4"/>
          <w:sz w:val="28"/>
          <w:szCs w:val="28"/>
          <w:lang w:eastAsia="ru-RU"/>
        </w:rPr>
      </w:pPr>
      <w:r w:rsidRPr="00E4029E">
        <w:rPr>
          <w:rFonts w:ascii="Times New Roman" w:eastAsia="Times New Roman" w:hAnsi="Times New Roman" w:cs="Times New Roman"/>
          <w:b/>
          <w:bCs/>
          <w:spacing w:val="-4"/>
          <w:sz w:val="28"/>
          <w:szCs w:val="28"/>
          <w:lang w:eastAsia="ru-RU"/>
        </w:rPr>
        <w:t>3. Приоритеты и цели социально-экономического развития сферы молодёжной политики, описание основных целей и задач Программы, тенденции социально-экономического развития молодёжной политики</w:t>
      </w:r>
    </w:p>
    <w:p w:rsidR="00EE1B20" w:rsidRPr="00E4029E" w:rsidRDefault="00EE1B20" w:rsidP="00EE1B20">
      <w:pPr>
        <w:spacing w:after="0" w:line="240" w:lineRule="auto"/>
        <w:contextualSpacing/>
        <w:jc w:val="center"/>
        <w:rPr>
          <w:rFonts w:ascii="Times New Roman" w:eastAsia="Times New Roman" w:hAnsi="Times New Roman" w:cs="Times New Roman"/>
          <w:b/>
          <w:bCs/>
          <w:spacing w:val="-4"/>
          <w:sz w:val="28"/>
          <w:szCs w:val="28"/>
          <w:lang w:eastAsia="ru-RU"/>
        </w:rPr>
      </w:pPr>
    </w:p>
    <w:p w:rsidR="00EE1B20" w:rsidRPr="00E4029E" w:rsidRDefault="00EE1B20" w:rsidP="00EE1B20">
      <w:pPr>
        <w:suppressAutoHyphens/>
        <w:spacing w:after="0" w:line="240" w:lineRule="auto"/>
        <w:ind w:firstLine="709"/>
        <w:jc w:val="both"/>
        <w:textAlignment w:val="baseline"/>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Приоритетами в реализации Программы являются:</w:t>
      </w:r>
    </w:p>
    <w:p w:rsidR="00EE1B20" w:rsidRPr="00E4029E" w:rsidRDefault="00EE1B20" w:rsidP="00EE1B20">
      <w:pPr>
        <w:suppressAutoHyphens/>
        <w:spacing w:after="0" w:line="240" w:lineRule="auto"/>
        <w:ind w:firstLine="709"/>
        <w:jc w:val="both"/>
        <w:textAlignment w:val="baseline"/>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 повышение гражданской активности молодежи в решении социально-экономических задач развития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w:t>
      </w:r>
    </w:p>
    <w:p w:rsidR="00EE1B20" w:rsidRPr="00E4029E" w:rsidRDefault="00EE1B20" w:rsidP="00EE1B20">
      <w:pPr>
        <w:suppressAutoHyphens/>
        <w:spacing w:after="0" w:line="240" w:lineRule="auto"/>
        <w:ind w:firstLine="709"/>
        <w:jc w:val="both"/>
        <w:textAlignment w:val="baseline"/>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создание инфраструктурных условий для развития молодежных инициатив;</w:t>
      </w:r>
    </w:p>
    <w:p w:rsidR="00EE1B20" w:rsidRPr="00E4029E" w:rsidRDefault="00EE1B20" w:rsidP="00EE1B20">
      <w:pPr>
        <w:suppressAutoHyphens/>
        <w:spacing w:after="0" w:line="240" w:lineRule="auto"/>
        <w:ind w:firstLine="709"/>
        <w:jc w:val="both"/>
        <w:textAlignment w:val="baseline"/>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совершенствование технологий работы с гражданскими инициативами молодежи.</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В рамках приоритета «Повышение гражданской активности молодежи в решении социально-экономических задач развития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 выделено несколько направлений:</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участие в работе общественных объединений, организаций, волонтерских движений;</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участие в решении социально-экономических задач посредством проектной деятельности (написание и реализация проектов).</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В направлении «Создание инфраструктурных условий для развития молодежных инициатив» предстоит обеспечить:</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 развитие инфраструктуры в области молодежной политики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w:t>
      </w:r>
    </w:p>
    <w:p w:rsidR="00EE1B20" w:rsidRPr="00E4029E" w:rsidRDefault="00EE1B20" w:rsidP="00EE1B20">
      <w:pPr>
        <w:tabs>
          <w:tab w:val="left" w:pos="1134"/>
        </w:tabs>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частичную передачу на аутсорсинг общественному сектору полномочий по развитию гражданских инициатив молодежи;</w:t>
      </w:r>
    </w:p>
    <w:p w:rsidR="00EE1B20" w:rsidRPr="00E4029E" w:rsidRDefault="00EE1B20" w:rsidP="00EE1B20">
      <w:pPr>
        <w:tabs>
          <w:tab w:val="left" w:pos="1134"/>
        </w:tabs>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 развитие механизмов поддержки молодежных инициатив, вертикали сопровождения от муниципального конкурса по поддержке молодежных инициатив </w:t>
      </w:r>
      <w:proofErr w:type="gramStart"/>
      <w:r w:rsidRPr="00E4029E">
        <w:rPr>
          <w:rFonts w:ascii="Times New Roman" w:eastAsia="Calibri" w:hAnsi="Times New Roman" w:cs="Times New Roman"/>
          <w:sz w:val="28"/>
          <w:szCs w:val="28"/>
          <w:lang w:eastAsia="ar-SA"/>
        </w:rPr>
        <w:t>до</w:t>
      </w:r>
      <w:proofErr w:type="gramEnd"/>
      <w:r w:rsidRPr="00E4029E">
        <w:rPr>
          <w:rFonts w:ascii="Times New Roman" w:eastAsia="Calibri" w:hAnsi="Times New Roman" w:cs="Times New Roman"/>
          <w:sz w:val="28"/>
          <w:szCs w:val="28"/>
          <w:lang w:eastAsia="ar-SA"/>
        </w:rPr>
        <w:t xml:space="preserve"> региональных и всероссийских;</w:t>
      </w:r>
    </w:p>
    <w:p w:rsidR="00EE1B20" w:rsidRPr="00E4029E" w:rsidRDefault="00EE1B20" w:rsidP="00EE1B20">
      <w:pPr>
        <w:tabs>
          <w:tab w:val="left" w:pos="1134"/>
        </w:tabs>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создание эффективных форм привлечения молодежных лидеров и их продвижения для трансляции системы ценностей.</w:t>
      </w:r>
    </w:p>
    <w:p w:rsidR="00EE1B20" w:rsidRPr="00E4029E" w:rsidRDefault="00EE1B20" w:rsidP="00EE1B20">
      <w:pPr>
        <w:tabs>
          <w:tab w:val="left" w:pos="1134"/>
        </w:tabs>
        <w:suppressAutoHyphens/>
        <w:spacing w:after="0" w:line="240" w:lineRule="auto"/>
        <w:ind w:firstLine="709"/>
        <w:jc w:val="both"/>
        <w:rPr>
          <w:rFonts w:ascii="Times New Roman" w:eastAsia="Calibri" w:hAnsi="Times New Roman" w:cs="Times New Roman"/>
          <w:kern w:val="1"/>
          <w:sz w:val="28"/>
          <w:szCs w:val="28"/>
          <w:lang w:eastAsia="ar-SA"/>
        </w:rPr>
      </w:pPr>
      <w:r w:rsidRPr="00E4029E">
        <w:rPr>
          <w:rFonts w:ascii="Times New Roman" w:eastAsia="Calibri" w:hAnsi="Times New Roman" w:cs="Times New Roman"/>
          <w:kern w:val="1"/>
          <w:sz w:val="28"/>
          <w:szCs w:val="28"/>
          <w:lang w:eastAsia="ar-SA"/>
        </w:rPr>
        <w:t>В рамках направления «Совершенствование технологий работы с гражданскими инициативами молодежи» предстоит обеспечить:</w:t>
      </w:r>
    </w:p>
    <w:p w:rsidR="00EE1B20" w:rsidRPr="00E4029E" w:rsidRDefault="00EE1B20" w:rsidP="00EE1B20">
      <w:pPr>
        <w:tabs>
          <w:tab w:val="left" w:pos="1134"/>
        </w:tabs>
        <w:suppressAutoHyphens/>
        <w:spacing w:after="0" w:line="240" w:lineRule="auto"/>
        <w:ind w:firstLine="709"/>
        <w:jc w:val="both"/>
        <w:rPr>
          <w:rFonts w:ascii="Times New Roman" w:eastAsia="Calibri" w:hAnsi="Times New Roman" w:cs="Times New Roman"/>
          <w:kern w:val="1"/>
          <w:sz w:val="28"/>
          <w:szCs w:val="28"/>
          <w:lang w:eastAsia="ar-SA"/>
        </w:rPr>
      </w:pPr>
      <w:r w:rsidRPr="00E4029E">
        <w:rPr>
          <w:rFonts w:ascii="Times New Roman" w:eastAsia="Calibri" w:hAnsi="Times New Roman" w:cs="Times New Roman"/>
          <w:kern w:val="1"/>
          <w:sz w:val="28"/>
          <w:szCs w:val="28"/>
          <w:lang w:eastAsia="ar-SA"/>
        </w:rPr>
        <w:t>-формирование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района;</w:t>
      </w:r>
    </w:p>
    <w:p w:rsidR="00EE1B20" w:rsidRPr="00E4029E" w:rsidRDefault="00EE1B20" w:rsidP="00EE1B20">
      <w:pPr>
        <w:tabs>
          <w:tab w:val="left" w:pos="1134"/>
        </w:tabs>
        <w:suppressAutoHyphens/>
        <w:spacing w:after="0" w:line="240" w:lineRule="auto"/>
        <w:ind w:firstLine="709"/>
        <w:jc w:val="both"/>
        <w:rPr>
          <w:rFonts w:ascii="Times New Roman" w:eastAsia="Calibri" w:hAnsi="Times New Roman" w:cs="Times New Roman"/>
          <w:kern w:val="1"/>
          <w:sz w:val="28"/>
          <w:szCs w:val="28"/>
          <w:lang w:eastAsia="ar-SA"/>
        </w:rPr>
      </w:pPr>
      <w:r w:rsidRPr="00E4029E">
        <w:rPr>
          <w:rFonts w:ascii="Times New Roman" w:eastAsia="Calibri" w:hAnsi="Times New Roman" w:cs="Times New Roman"/>
          <w:kern w:val="1"/>
          <w:sz w:val="28"/>
          <w:szCs w:val="28"/>
          <w:lang w:eastAsia="ar-SA"/>
        </w:rPr>
        <w:t>- поддержку инициатив молодых людей, отвечающих направлениям флагманских программ;</w:t>
      </w:r>
    </w:p>
    <w:p w:rsidR="00EE1B20" w:rsidRPr="00E4029E" w:rsidRDefault="00EE1B20" w:rsidP="00EE1B20">
      <w:pPr>
        <w:tabs>
          <w:tab w:val="left" w:pos="1134"/>
        </w:tabs>
        <w:suppressAutoHyphens/>
        <w:spacing w:after="0" w:line="240" w:lineRule="auto"/>
        <w:ind w:firstLine="709"/>
        <w:jc w:val="both"/>
        <w:rPr>
          <w:rFonts w:ascii="Times New Roman" w:eastAsia="Calibri" w:hAnsi="Times New Roman" w:cs="Times New Roman"/>
          <w:kern w:val="1"/>
          <w:sz w:val="28"/>
          <w:szCs w:val="28"/>
          <w:lang w:eastAsia="ar-SA"/>
        </w:rPr>
      </w:pPr>
      <w:r w:rsidRPr="00E4029E">
        <w:rPr>
          <w:rFonts w:ascii="Times New Roman" w:eastAsia="Calibri" w:hAnsi="Times New Roman" w:cs="Times New Roman"/>
          <w:kern w:val="1"/>
          <w:sz w:val="28"/>
          <w:szCs w:val="28"/>
          <w:lang w:eastAsia="ar-SA"/>
        </w:rPr>
        <w:t>- расширение и совершенствование единого информационного пространства каждой флагманской программы через формирование молодежного медиа-сообщества, транслирующего моду на социальное поведение, гражданское самосознание и повышения уровня правосознания.</w:t>
      </w:r>
    </w:p>
    <w:p w:rsidR="00EE1B20" w:rsidRPr="00E4029E" w:rsidRDefault="00EE1B20" w:rsidP="00EE1B20">
      <w:pPr>
        <w:suppressAutoHyphens/>
        <w:spacing w:after="0" w:line="240" w:lineRule="auto"/>
        <w:ind w:firstLine="709"/>
        <w:rPr>
          <w:rFonts w:ascii="Times New Roman" w:eastAsia="Calibri" w:hAnsi="Times New Roman" w:cs="Times New Roman"/>
          <w:bCs/>
          <w:iCs/>
          <w:sz w:val="28"/>
          <w:szCs w:val="28"/>
          <w:lang w:eastAsia="ar-SA"/>
        </w:rPr>
      </w:pPr>
      <w:r w:rsidRPr="00E4029E">
        <w:rPr>
          <w:rFonts w:ascii="Times New Roman" w:eastAsia="Calibri" w:hAnsi="Times New Roman" w:cs="Times New Roman"/>
          <w:bCs/>
          <w:iCs/>
          <w:sz w:val="28"/>
          <w:szCs w:val="28"/>
          <w:lang w:eastAsia="ar-SA"/>
        </w:rPr>
        <w:t>Цели и задачи, описание ожидаемых конечных результатов Программы</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b/>
          <w:sz w:val="28"/>
          <w:szCs w:val="28"/>
          <w:lang w:eastAsia="ar-SA"/>
        </w:rPr>
        <w:t>Цель</w:t>
      </w:r>
      <w:r w:rsidRPr="00E4029E">
        <w:rPr>
          <w:rFonts w:ascii="Times New Roman" w:eastAsia="Calibri" w:hAnsi="Times New Roman" w:cs="Times New Roman"/>
          <w:sz w:val="28"/>
          <w:szCs w:val="28"/>
          <w:lang w:eastAsia="ar-SA"/>
        </w:rPr>
        <w:t xml:space="preserve"> Программы:</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Создание условий для реализации, развития потенциала молодежи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 являющейся ресурсом развития территории, и повышения уровня ее конкурентоспособности во всех сферах общественной жизни. </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b/>
          <w:sz w:val="28"/>
          <w:szCs w:val="28"/>
          <w:lang w:eastAsia="ar-SA"/>
        </w:rPr>
        <w:t>Задачи</w:t>
      </w:r>
      <w:r w:rsidRPr="00E4029E">
        <w:rPr>
          <w:rFonts w:ascii="Times New Roman" w:eastAsia="Calibri" w:hAnsi="Times New Roman" w:cs="Times New Roman"/>
          <w:sz w:val="28"/>
          <w:szCs w:val="28"/>
          <w:lang w:eastAsia="ar-SA"/>
        </w:rPr>
        <w:t xml:space="preserve"> Программы:</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Calibri" w:hAnsi="Times New Roman" w:cs="Times New Roman"/>
          <w:sz w:val="28"/>
          <w:szCs w:val="28"/>
          <w:lang w:eastAsia="ar-SA"/>
        </w:rPr>
        <w:t xml:space="preserve">- </w:t>
      </w:r>
      <w:r w:rsidRPr="00E4029E">
        <w:rPr>
          <w:rFonts w:ascii="Times New Roman" w:eastAsia="Times New Roman" w:hAnsi="Times New Roman" w:cs="Times New Roman"/>
          <w:sz w:val="28"/>
          <w:szCs w:val="28"/>
          <w:lang w:eastAsia="ar-SA"/>
        </w:rPr>
        <w:t xml:space="preserve">вовлечь молодежь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w:t>
      </w:r>
      <w:r w:rsidRPr="00E4029E">
        <w:rPr>
          <w:rFonts w:ascii="Times New Roman" w:eastAsia="Times New Roman" w:hAnsi="Times New Roman" w:cs="Times New Roman"/>
          <w:sz w:val="28"/>
          <w:szCs w:val="28"/>
          <w:lang w:eastAsia="ar-SA"/>
        </w:rPr>
        <w:t xml:space="preserve"> в позитивные социальные практики;</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 привлечь молодежь к решению актуальных социально-экономических проблем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создать условия для дальнейшего развития и совершенствования системы патриотического воспитания;</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разработать механизмы для продвижения инициативной и талантливой молодежи, а также продуктов ее позитивной, экономической, творческой и иной деятельности;</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комплексное решение проблем профилактики безнадзорности и правонарушений несовершеннолетних, защиты их прав, социальной реабилитации и адаптации;</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создать условия для развития и деятельности социально ориентированных некоммерческих организаций,  повышения социальной активности населения, дальнейшего развития гражданского общества;</w:t>
      </w:r>
    </w:p>
    <w:p w:rsidR="00EE1B20" w:rsidRPr="00E4029E" w:rsidRDefault="00EE1B20" w:rsidP="00EE1B20">
      <w:pPr>
        <w:suppressAutoHyphens/>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совершенствовать систему профилактических мер антиэкстремистской направленности, предупреждение экстремистских проявлений, укрепление и дальнейшее распространение норм и установок толерантного сознания и поведения, гармонизация национальных и межнациональных (межэтнических) отношений;</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 создать условия для устойчивого развития молодежной политики в </w:t>
      </w:r>
      <w:proofErr w:type="spellStart"/>
      <w:r w:rsidRPr="00E4029E">
        <w:rPr>
          <w:rFonts w:ascii="Times New Roman" w:eastAsia="Calibri" w:hAnsi="Times New Roman" w:cs="Times New Roman"/>
          <w:sz w:val="28"/>
          <w:szCs w:val="28"/>
          <w:lang w:eastAsia="ar-SA"/>
        </w:rPr>
        <w:t>Иланско-Нижнеингашском</w:t>
      </w:r>
      <w:proofErr w:type="spellEnd"/>
      <w:r w:rsidRPr="00E4029E">
        <w:rPr>
          <w:rFonts w:ascii="Times New Roman" w:eastAsia="Calibri" w:hAnsi="Times New Roman" w:cs="Times New Roman"/>
          <w:sz w:val="28"/>
          <w:szCs w:val="28"/>
          <w:lang w:eastAsia="ar-SA"/>
        </w:rPr>
        <w:t xml:space="preserve"> муниципальном округе.</w:t>
      </w:r>
    </w:p>
    <w:p w:rsidR="00EE1B20" w:rsidRPr="00E4029E" w:rsidRDefault="00EE1B20" w:rsidP="00EE1B2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E4029E">
        <w:rPr>
          <w:rFonts w:ascii="Times New Roman" w:eastAsia="Times New Roman" w:hAnsi="Times New Roman" w:cs="Times New Roman"/>
          <w:sz w:val="28"/>
          <w:szCs w:val="28"/>
          <w:lang w:eastAsia="ru-RU"/>
        </w:rPr>
        <w:t xml:space="preserve">Программа должна обеспечить гармоничное соединение интересов молодежи и жителей района при формировании условий и стимулов для молодых граждан, благодаря которым они могли бы с наибольшей полнотой реализовать свой творческий потенциал, на благо общества и принимать на себя ответственность за развитие округа. </w:t>
      </w:r>
      <w:proofErr w:type="gramStart"/>
      <w:r w:rsidRPr="00E4029E">
        <w:rPr>
          <w:rFonts w:ascii="Times New Roman" w:eastAsia="Times New Roman" w:hAnsi="Times New Roman" w:cs="Times New Roman"/>
          <w:sz w:val="28"/>
          <w:szCs w:val="28"/>
          <w:lang w:eastAsia="ru-RU"/>
        </w:rPr>
        <w:t xml:space="preserve">Программа охватывает вопросы воспитания, образования, труда, быта, досуга, создает условия для всестороннего, гармоничного развития творческого потенциала молодого поколения, его подготовки к самостоятельной жизни, активному участию в жизни общества, способствует </w:t>
      </w:r>
      <w:r w:rsidRPr="00E4029E">
        <w:rPr>
          <w:rFonts w:ascii="Times New Roman" w:eastAsia="Times New Roman" w:hAnsi="Times New Roman" w:cs="Times New Roman"/>
          <w:sz w:val="28"/>
          <w:szCs w:val="28"/>
          <w:shd w:val="clear" w:color="auto" w:fill="FFFFFF"/>
          <w:lang w:eastAsia="ru-RU"/>
        </w:rPr>
        <w:t xml:space="preserve">укреплению гражданского единства, межнационального и межконфессионального согласия, сохранения этнокультурного многообразия народов на территории </w:t>
      </w:r>
      <w:proofErr w:type="spellStart"/>
      <w:r w:rsidRPr="00E4029E">
        <w:rPr>
          <w:rFonts w:ascii="Times New Roman" w:eastAsia="Times New Roman" w:hAnsi="Times New Roman" w:cs="Times New Roman"/>
          <w:sz w:val="28"/>
          <w:szCs w:val="28"/>
          <w:shd w:val="clear" w:color="auto" w:fill="FFFFFF"/>
          <w:lang w:eastAsia="ru-RU"/>
        </w:rPr>
        <w:t>Иланско-Нижнеингашского</w:t>
      </w:r>
      <w:proofErr w:type="spellEnd"/>
      <w:r w:rsidRPr="00E4029E">
        <w:rPr>
          <w:rFonts w:ascii="Times New Roman" w:eastAsia="Times New Roman" w:hAnsi="Times New Roman" w:cs="Times New Roman"/>
          <w:sz w:val="28"/>
          <w:szCs w:val="28"/>
          <w:shd w:val="clear" w:color="auto" w:fill="FFFFFF"/>
          <w:lang w:eastAsia="ru-RU"/>
        </w:rPr>
        <w:t xml:space="preserve"> муниципального округа, направлена на предупреждение межнациональных конфликтов, включая создание эффективных механизмов их урегулирования и проведение системного мониторинга</w:t>
      </w:r>
      <w:proofErr w:type="gramEnd"/>
      <w:r w:rsidRPr="00E4029E">
        <w:rPr>
          <w:rFonts w:ascii="Times New Roman" w:eastAsia="Times New Roman" w:hAnsi="Times New Roman" w:cs="Times New Roman"/>
          <w:sz w:val="28"/>
          <w:szCs w:val="28"/>
          <w:shd w:val="clear" w:color="auto" w:fill="FFFFFF"/>
          <w:lang w:eastAsia="ru-RU"/>
        </w:rPr>
        <w:t xml:space="preserve"> состояния межнациональных отношений, а также на активизацию работы по недопущению проявлений национального и религиозного экстремизма и пресечению деятельности организованных преступных групп, сформированных по этническому принципу.</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Решение указанных задач обеспечивается через систему мероприятий, предусмотренных в подпрограммах Программы.</w:t>
      </w:r>
    </w:p>
    <w:p w:rsidR="00EE1B20" w:rsidRPr="00E4029E" w:rsidRDefault="00EE1B20" w:rsidP="00EE1B20">
      <w:pPr>
        <w:suppressAutoHyphens/>
        <w:spacing w:after="0" w:line="240" w:lineRule="auto"/>
        <w:ind w:firstLine="709"/>
        <w:jc w:val="both"/>
        <w:rPr>
          <w:rFonts w:ascii="Times New Roman" w:eastAsia="Calibri" w:hAnsi="Times New Roman" w:cs="Times New Roman"/>
          <w:sz w:val="28"/>
          <w:szCs w:val="28"/>
          <w:lang w:eastAsia="ar-SA"/>
        </w:rPr>
      </w:pPr>
    </w:p>
    <w:p w:rsidR="00EE1B20" w:rsidRPr="00E4029E" w:rsidRDefault="00EE1B20" w:rsidP="00EE1B20">
      <w:pPr>
        <w:suppressAutoHyphens/>
        <w:spacing w:after="0" w:line="240" w:lineRule="auto"/>
        <w:ind w:left="567"/>
        <w:jc w:val="center"/>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в сфере молодёжной политики, степени реализации других общественно-значимых интересов</w:t>
      </w:r>
    </w:p>
    <w:p w:rsidR="00EE1B20" w:rsidRPr="00E4029E" w:rsidRDefault="00EE1B20" w:rsidP="00EE1B20">
      <w:pPr>
        <w:suppressAutoHyphens/>
        <w:spacing w:after="0" w:line="240" w:lineRule="auto"/>
        <w:jc w:val="center"/>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Перечень целевых показателей муниципальной </w:t>
      </w:r>
      <w:proofErr w:type="gramStart"/>
      <w:r w:rsidRPr="00E4029E">
        <w:rPr>
          <w:rFonts w:ascii="Times New Roman" w:eastAsia="Times New Roman" w:hAnsi="Times New Roman" w:cs="Times New Roman"/>
          <w:color w:val="000000"/>
          <w:sz w:val="28"/>
          <w:szCs w:val="28"/>
          <w:lang w:eastAsia="ru-RU"/>
        </w:rPr>
        <w:t>Программы</w:t>
      </w:r>
      <w:proofErr w:type="gramEnd"/>
      <w:r w:rsidRPr="00E4029E">
        <w:rPr>
          <w:rFonts w:ascii="Times New Roman" w:eastAsia="Times New Roman" w:hAnsi="Times New Roman" w:cs="Times New Roman"/>
          <w:color w:val="000000"/>
          <w:sz w:val="28"/>
          <w:szCs w:val="28"/>
          <w:lang w:eastAsia="ru-RU"/>
        </w:rPr>
        <w:t xml:space="preserve"> с указанием планируемых к достижению значений в результате реализации муниципальной программы представлены в приложении № 1 к Паспорту муниципальной программы.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
    <w:p w:rsidR="00EE1B20" w:rsidRPr="00E4029E" w:rsidRDefault="00EE1B20" w:rsidP="00EE1B20">
      <w:pPr>
        <w:widowControl w:val="0"/>
        <w:autoSpaceDE w:val="0"/>
        <w:autoSpaceDN w:val="0"/>
        <w:adjustRightInd w:val="0"/>
        <w:spacing w:after="0" w:line="240" w:lineRule="auto"/>
        <w:ind w:firstLine="851"/>
        <w:jc w:val="center"/>
        <w:rPr>
          <w:rFonts w:ascii="Times New Roman" w:eastAsia="Times New Roman" w:hAnsi="Times New Roman" w:cs="Times New Roman"/>
          <w:b/>
          <w:color w:val="000000"/>
          <w:sz w:val="28"/>
          <w:szCs w:val="28"/>
          <w:lang w:eastAsia="ru-RU"/>
        </w:rPr>
      </w:pPr>
      <w:r w:rsidRPr="00E4029E">
        <w:rPr>
          <w:rFonts w:ascii="Times New Roman" w:eastAsia="Times New Roman" w:hAnsi="Times New Roman" w:cs="Times New Roman"/>
          <w:b/>
          <w:color w:val="000000"/>
          <w:sz w:val="28"/>
          <w:szCs w:val="28"/>
          <w:lang w:eastAsia="ru-RU"/>
        </w:rPr>
        <w:t>5. Информация по подпрограммам</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Подпрограмма 1. «Вовлечение молодежи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 в социальную практику» (далее – подпрограмма 1).</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Проблемы, с которыми сталкивается общество, сложность вовлечения молодежи в общественную и предпринимательскую деятельность, создание условий для развития творческого потенциала, создание положительного имиджа работы для привлечения молодых специалистов в округ.</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В новых социальных условиях молодежь – это потенциал возможных позитивных перемен. Оказание своевременной поддержки молодёжи в современных условиях – неотъемлемая составляющая молодёжной политики Иланского-Нижнеингашского муниципального округа. Мероприятия подпрограммы разделены на разделы, мероприятия каждого из них в совокупности нацелены на решение одной из ее задач. </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Цель подпрограммы: создание условий успешной социализации и эффективной самореализации молодежи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Задачи: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развитие добровольческого движения;</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 создание сезонных рабочих мест для подростков, проживающих на территории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обеспечение участия несовершеннолетних в профильных палаточных и иных лагерях;</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 создание условий для включения молодежи как активного субъекта общественных отношений в социально-экономические процессы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профориентационная работа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Для повышения коэффициента вовлечения молодежи в жизнь общества в подпрограмму включены мероприятия, которые обеспечат вовлечение молодежи в практико-ориентированную социально-полезную деятельность –  признание роли и вклада молодежи в социальное развитие </w:t>
      </w:r>
      <w:proofErr w:type="spellStart"/>
      <w:r w:rsidRPr="00E4029E">
        <w:rPr>
          <w:rFonts w:ascii="Times New Roman" w:eastAsia="Times New Roman" w:hAnsi="Times New Roman" w:cs="Times New Roman"/>
          <w:color w:val="000000"/>
          <w:sz w:val="28"/>
          <w:szCs w:val="28"/>
          <w:lang w:eastAsia="ru-RU"/>
        </w:rPr>
        <w:t>окпуга</w:t>
      </w:r>
      <w:proofErr w:type="spellEnd"/>
      <w:r w:rsidRPr="00E4029E">
        <w:rPr>
          <w:rFonts w:ascii="Times New Roman" w:eastAsia="Times New Roman" w:hAnsi="Times New Roman" w:cs="Times New Roman"/>
          <w:color w:val="000000"/>
          <w:sz w:val="28"/>
          <w:szCs w:val="28"/>
          <w:lang w:eastAsia="ru-RU"/>
        </w:rPr>
        <w:t>. Развитие волонтерского движения в молодежной среде является одним из направлений реализации молодежной политики. Целью работы по данному направлению является популяризация добровольческой (волонтерской) деятельности среди молодежи, через создание штабов "Волонтёры Победы". На сегодняшний день в округе развивается добровольческая (волонтерская) деятельность. Данное направление призвано поддержать добровольческие (волонтерские) начинания молодых людей, объединить их усилия, направленные на улучшение качества жизни общества. Во всем мире молодежное добровольческое (волонтерское) движение получило широкое распространение, а его роль в социальном развитии оценена на международном уровне.</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Одним из важных моментов интеграции молодежи во взрослую жизнь является период выбора будущей профессиональной деятельности, получения первых трудовых навыков и соответствующий своим способностям и возможностям выбор уровня образования. Особо необходимо выделить условия, сформированные в округе по получению молодыми людьми первых трудовых навыков. Данное направление реализуется в организации работ трудовых отрядов старшеклассников. Возможность самореализоваться в труде значительно повышает самооценку молодого человека, придает ему уверенность в собственных силах и, следовательно, увеличивает способность самостоятельно решать свои проблемы, в том числе финансового и бытового характера. Эта работа должна быть продолжена. Развивается система информирования молодёжи о потенциальных возможностях саморазвития, ведется мониторинг социально востребованной профессиональной ориентации среди молодёжи, оказывается помощь молодым людям в трудоустройстве. </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Поддержка молодежных инициатив, талантливой и творческой молодежи - работа в данном направлении способствует созданию условий, обеспечивающих эффективный поиск, поддержку и совершенствование талантов одаренной молодежи. Происходит содействие в развитии профессионального мастерства, выявление одаренной молодежи, определение ее творческого потенциала, интересов и способностей через систему мероприятий. Реализация данного направления позволит увеличить интеллектуальный потенциал округа, поднять уровень социального оптимизма в молодежной среде, настроить молодых людей на поиск путей самореализации, будет способствовать их гражданскому становлению как свободных, динамично развивающихся личностей.</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Профориентационная работа.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Проблема безработицы на сегодняшний день является одной из актуальных проблем современной молодежи, возникает необходимость проведения ряда мероприятий молодёжными центрами.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Основным направлением работы является оказание профориентационной помощи учащимся и выпускникам школ, молодежи по выбору профессии с учетом индивидуальных особенностей, склонностей, интересов и возможностей, исходя из требований рынка труда и складывающихся социально-экономических условий. Для этого необходимо следующее:</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ведение информационной странички;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организация профориентационной работы с выпускниками школ и безработной молодежью через проведение круглых столов, тестов, приглашение специалистов, работодателей на встречи, помощь в регистрации ИП, НКО.</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Срок реализации подпрограммы 1: 2026 – 2028 годы.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Перечень целевых показателей подпрограммы 1 с указанием планируемых к достижению значений в результате реализации подпрограммы 1 представлены в приложении № 1 к подпрограмме 1.</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Подпрограмма 2. «Патриотическое воспитание молодежи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 (далее – подпрограмма 2).</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Реализация данной подпрограммы предполагает продолжить следующую работу:</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поддержку деятельности учреждений, общественных объединений, реализующих программы по гражданско-патриотическому воспитанию молодежи;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проведение развернутых социологических опросов с целью выявления уровня и динамики патриотизма, толерантности в молодежной среде;</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разработку проектов социальной рекламы, направленной на формирование толерантного сознания в молодежной среде, приобщение молодежи к получению знаний по истории России, Красноярского края,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создание клубов и движений патриотической направленности;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активизация работы молодежи с Русской православной церковью;</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формирование у молодёжи уважения к представителям других народов, культур, религий, их традициям и духовно-нравственным ценностям.</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E4029E">
        <w:rPr>
          <w:rFonts w:ascii="Times New Roman" w:eastAsia="Times New Roman" w:hAnsi="Times New Roman" w:cs="Times New Roman"/>
          <w:color w:val="000000"/>
          <w:sz w:val="28"/>
          <w:szCs w:val="28"/>
          <w:lang w:eastAsia="ru-RU"/>
        </w:rPr>
        <w:t>Результатом реализации станет становление личности гражданина-патриота, заботящегося о защите интересов Отечества, о материальной и духовной устойчивости российского общества, о преемственности традиций и нравственных ценностей, гражданина знающего и обогащающего отечественную историю и культуру, активно участвующего в общественной жизни, в функционировании институтов правового государства и гражданского общества, гражданина-труженика, имеющего образование, соответствующее потребностям современного материального и духовного производства, обладающего качествами предприимчивости, честности, добросовестности</w:t>
      </w:r>
      <w:proofErr w:type="gramEnd"/>
      <w:r w:rsidRPr="00E4029E">
        <w:rPr>
          <w:rFonts w:ascii="Times New Roman" w:eastAsia="Times New Roman" w:hAnsi="Times New Roman" w:cs="Times New Roman"/>
          <w:color w:val="000000"/>
          <w:sz w:val="28"/>
          <w:szCs w:val="28"/>
          <w:lang w:eastAsia="ru-RU"/>
        </w:rPr>
        <w:t>, ответственности, способного проявить себя квалифицированным специалистом, предпринимателем, грамотным потребителем, гражданином, ведущего здоровый образ жизни, семьянина, заботящегося о воспроизводстве и воспитании последующих поколений.</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Цель подпрограммы: создание условий для дальнейшего развития и совершенствования системы патриотического воспитания.</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Мероприятия подпрограммы 2 разделены на разделы, мероприятия каждого из них в совокупности нацелены на решение задач.</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Задача 1. Вовлечение молодежи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 в социальную практику, совершенствующую основные направления патриотического воспитания и повышение уровня социальной активности молодежи.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E4029E">
        <w:rPr>
          <w:rFonts w:ascii="Times New Roman" w:eastAsia="Times New Roman" w:hAnsi="Times New Roman" w:cs="Times New Roman"/>
          <w:color w:val="000000"/>
          <w:sz w:val="28"/>
          <w:szCs w:val="28"/>
          <w:lang w:eastAsia="ru-RU"/>
        </w:rPr>
        <w:t>Системой мер по совершенствованию процесса патриотического воспитания предусматривается: определение приоритетных направлений работы по патриотическому воспитанию на современном этапе; обогащение содержания патриотического воспитания; развитие инновационных форм и методов патриотического воспитания; увековечение памяти воинов, погибших при защите Отечества; воспитание готовности к достойному и самоотверженному служению обществу и государству, к выполнению обязанностей по защите Отечества;</w:t>
      </w:r>
      <w:proofErr w:type="gramEnd"/>
      <w:r w:rsidRPr="00E4029E">
        <w:rPr>
          <w:rFonts w:ascii="Times New Roman" w:eastAsia="Times New Roman" w:hAnsi="Times New Roman" w:cs="Times New Roman"/>
          <w:color w:val="000000"/>
          <w:sz w:val="28"/>
          <w:szCs w:val="28"/>
          <w:lang w:eastAsia="ru-RU"/>
        </w:rPr>
        <w:t xml:space="preserve"> обеспечение взаимодействия и координации работы муниципальных учреждений и поселений района в области патриотического воспитания; совершенствование системы управления процессом патриотического воспитания. Системой мер по подготовке граждан к военной службе предусматривается ряд мероприятий, направленных на повышение престижа военной службы; популяризацию военно-прикладных, спортивно-технических видов спорта; обучение граждан основам военной службы.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Задача 2. Создание условий для развития молодежных общественных объединений, движений, клубов, осуществляющих деятельность в сфере патриотического воспитания в </w:t>
      </w:r>
      <w:proofErr w:type="spellStart"/>
      <w:r w:rsidRPr="00E4029E">
        <w:rPr>
          <w:rFonts w:ascii="Times New Roman" w:eastAsia="Times New Roman" w:hAnsi="Times New Roman" w:cs="Times New Roman"/>
          <w:color w:val="000000"/>
          <w:sz w:val="28"/>
          <w:szCs w:val="28"/>
          <w:lang w:eastAsia="ru-RU"/>
        </w:rPr>
        <w:t>Иланско-Нижнеингашском</w:t>
      </w:r>
      <w:proofErr w:type="spellEnd"/>
      <w:r w:rsidRPr="00E4029E">
        <w:rPr>
          <w:rFonts w:ascii="Times New Roman" w:eastAsia="Times New Roman" w:hAnsi="Times New Roman" w:cs="Times New Roman"/>
          <w:color w:val="000000"/>
          <w:sz w:val="28"/>
          <w:szCs w:val="28"/>
          <w:lang w:eastAsia="ru-RU"/>
        </w:rPr>
        <w:t xml:space="preserve"> муниципальном округе.</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E4029E">
        <w:rPr>
          <w:rFonts w:ascii="Times New Roman" w:eastAsia="Times New Roman" w:hAnsi="Times New Roman" w:cs="Times New Roman"/>
          <w:color w:val="000000"/>
          <w:sz w:val="28"/>
          <w:szCs w:val="28"/>
          <w:lang w:eastAsia="ru-RU"/>
        </w:rPr>
        <w:t>Системой мер по координации деятельности общественных объединений, движений, клубов на территории района в интересах патриотического воспитания предусматривается развитие активных форм общественно-воспитательного воздействия на формирование патриотического сознания жителей района, создание условий для более широкого участия средств массовой информации и районного телевидения в пропаганде патриотизма, популяризации округа и его символики в патриотическом воспитании молодежи.</w:t>
      </w:r>
      <w:proofErr w:type="gramEnd"/>
      <w:r w:rsidRPr="00E4029E">
        <w:rPr>
          <w:rFonts w:ascii="Times New Roman" w:eastAsia="Times New Roman" w:hAnsi="Times New Roman" w:cs="Times New Roman"/>
          <w:color w:val="000000"/>
          <w:sz w:val="28"/>
          <w:szCs w:val="28"/>
          <w:lang w:eastAsia="ru-RU"/>
        </w:rPr>
        <w:t xml:space="preserve"> В целях регламентации использования символики округа в патриотическом воспитании предусматриваются проведение конкурсов, семинаров, конференций, выставок и экскурсий с использованием символики России, Красноярского края 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Срок реализации подпрограммы 2: 2026 – 2028 годы.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Перечень целевых показателей подпрограммы 2 с указанием планируемых к достижению значений в результате реализации подпрограммы 2 представлены в приложении № 1 к подпрограмме 2.</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3.</w:t>
      </w:r>
      <w:r w:rsidRPr="00E4029E">
        <w:rPr>
          <w:rFonts w:ascii="Times New Roman" w:eastAsia="Calibri" w:hAnsi="Times New Roman" w:cs="Times New Roman"/>
          <w:sz w:val="28"/>
          <w:szCs w:val="28"/>
        </w:rPr>
        <w:t xml:space="preserve"> «</w:t>
      </w:r>
      <w:r w:rsidRPr="00E4029E">
        <w:rPr>
          <w:rFonts w:ascii="Times New Roman" w:eastAsia="Times New Roman" w:hAnsi="Times New Roman" w:cs="Times New Roman"/>
          <w:sz w:val="28"/>
          <w:szCs w:val="28"/>
          <w:lang w:eastAsia="ru-RU"/>
        </w:rPr>
        <w:t xml:space="preserve">Развитие современного искусства и молодежных субкультур в </w:t>
      </w:r>
      <w:proofErr w:type="spellStart"/>
      <w:r w:rsidRPr="00E4029E">
        <w:rPr>
          <w:rFonts w:ascii="Times New Roman" w:eastAsia="Times New Roman" w:hAnsi="Times New Roman" w:cs="Times New Roman"/>
          <w:sz w:val="28"/>
          <w:szCs w:val="28"/>
          <w:lang w:eastAsia="ru-RU"/>
        </w:rPr>
        <w:t>Иланско-Нижнеингашском</w:t>
      </w:r>
      <w:proofErr w:type="spellEnd"/>
      <w:r w:rsidRPr="00E4029E">
        <w:rPr>
          <w:rFonts w:ascii="Times New Roman" w:eastAsia="Times New Roman" w:hAnsi="Times New Roman" w:cs="Times New Roman"/>
          <w:sz w:val="28"/>
          <w:szCs w:val="28"/>
          <w:lang w:eastAsia="ru-RU"/>
        </w:rPr>
        <w:t xml:space="preserve"> муниципальном округе».</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Цель подпрограммы: Создание условий для участия молодых людей в общественно значимой деятельности, решения социальных проблем и получения опыта социального взаимодействия молодёжью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b/>
          <w:sz w:val="28"/>
          <w:szCs w:val="28"/>
          <w:lang w:eastAsia="ru-RU"/>
        </w:rPr>
        <w:t>Задачи</w:t>
      </w:r>
      <w:r w:rsidRPr="00E4029E">
        <w:rPr>
          <w:rFonts w:ascii="Times New Roman" w:eastAsia="Times New Roman" w:hAnsi="Times New Roman" w:cs="Times New Roman"/>
          <w:sz w:val="28"/>
          <w:szCs w:val="28"/>
          <w:lang w:eastAsia="ru-RU"/>
        </w:rPr>
        <w:t xml:space="preserve"> подпрограммы: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b/>
          <w:sz w:val="28"/>
          <w:szCs w:val="28"/>
          <w:lang w:eastAsia="ru-RU"/>
        </w:rPr>
        <w:t>Задача 1</w:t>
      </w:r>
      <w:r w:rsidRPr="00E4029E">
        <w:rPr>
          <w:rFonts w:ascii="Times New Roman" w:eastAsia="Times New Roman" w:hAnsi="Times New Roman" w:cs="Times New Roman"/>
          <w:sz w:val="28"/>
          <w:szCs w:val="28"/>
          <w:lang w:eastAsia="ru-RU"/>
        </w:rPr>
        <w:t xml:space="preserve">. Развитие молодежных объединений, клубов, действующих на территории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Для повышения процента молодежи, получившей поддержку и вовлеченной в реализацию социально-экономических проектов, в подпрограмму включены мероприятия, которые обеспечат формирование молодежных сообществ и молодежных общественных организаций, отвечающих актуальным приоритетам социально-экономического развития, и обеспечат создание механизмов вовлечения молодежи в практическую социально-полезную деятельность. Также в рамках задачи предусмотрена деятельность клубов и объединений по развитию творческого потенциала молодых людей. </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b/>
          <w:sz w:val="28"/>
          <w:szCs w:val="28"/>
          <w:lang w:eastAsia="ru-RU"/>
        </w:rPr>
        <w:t>Задача 2.</w:t>
      </w:r>
      <w:r w:rsidRPr="00E4029E">
        <w:rPr>
          <w:rFonts w:ascii="Times New Roman" w:eastAsia="Times New Roman" w:hAnsi="Times New Roman" w:cs="Times New Roman"/>
          <w:sz w:val="28"/>
          <w:szCs w:val="28"/>
          <w:lang w:eastAsia="ru-RU"/>
        </w:rPr>
        <w:t xml:space="preserve"> Обеспечение участия жителей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в возрасте от 14 до 35 лет </w:t>
      </w:r>
      <w:proofErr w:type="gramStart"/>
      <w:r w:rsidRPr="00E4029E">
        <w:rPr>
          <w:rFonts w:ascii="Times New Roman" w:eastAsia="Times New Roman" w:hAnsi="Times New Roman" w:cs="Times New Roman"/>
          <w:sz w:val="28"/>
          <w:szCs w:val="28"/>
          <w:lang w:eastAsia="ru-RU"/>
        </w:rPr>
        <w:t>в</w:t>
      </w:r>
      <w:proofErr w:type="gramEnd"/>
      <w:r w:rsidRPr="00E4029E">
        <w:rPr>
          <w:rFonts w:ascii="Times New Roman" w:eastAsia="Times New Roman" w:hAnsi="Times New Roman" w:cs="Times New Roman"/>
          <w:sz w:val="28"/>
          <w:szCs w:val="28"/>
          <w:lang w:eastAsia="ru-RU"/>
        </w:rPr>
        <w:t xml:space="preserve"> крупных АРТ-проектах.</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Участие в мероприятиях, проектах различного уровня способствует увеличению мотивации, росту мастерства и творческой самореализации молодежи.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Задача 3. Обеспечение участия молодежи систематически вовлеченной в деятельность флагманских программ на базе молодежных центров.</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Срок реализации подпрограммы 3: 2026 – 2028 годы.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Перечень целевых показателей подпрограммы 3 с указанием планируемых к достижению значений в результате реализации подпрограммы 3 представлены в приложении № 1 к подпрограмме 3.</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4. «Профилактика безнадзорности и правонарушений несовершеннолетних» (далее – подпрограмма 4).</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2025 году увеличилось количество семей, имеющих стойкую положительную направленность на выход из ситуации социально опасного положения (далее – СОП), от общего количества семей, состоящих на учёте, по сравнению с предыдущим 2024 годом.</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Необходимо продолжить проведение мероприятий, направленных на предупреждение безнадзорности несовершеннолетних и раннее выявление семей, имеющих предпосылки для нахождения в социально опасном положении.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Необходимо усилить меры, направленные на предупреждение совершения несовершеннолетними преступлений и правонарушений.</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Количество случаев жестокого обращения с несовершеннолетними в 2025 осталось на прежнем уровне по сравнению с 2024 годом. Необходимо продолжить работу, направленную на профилактику насилия и жестокого обращения в отношении несовершеннолетних.</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С целью предупреждения роста преступлений среди несовершеннолетних, совершения общественно опасных деяний подростками на территории муниципального образования принимались различные меры. Следует продолжить проведение профилактических мероприятий, направленных на исключение роста уровня преступности среди несовершеннолетних.</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В целях осуществления мер по координации деятельности органов и учреждений системы профилактики безнадзорности и правонарушений несовершеннолетних; защите и восстановлению прав и законных интересов детей необходимо проведение ежегодного </w:t>
      </w:r>
      <w:proofErr w:type="gramStart"/>
      <w:r w:rsidRPr="00E4029E">
        <w:rPr>
          <w:rFonts w:ascii="Times New Roman" w:eastAsia="Times New Roman" w:hAnsi="Times New Roman" w:cs="Times New Roman"/>
          <w:sz w:val="28"/>
          <w:szCs w:val="28"/>
          <w:lang w:eastAsia="ru-RU"/>
        </w:rPr>
        <w:t>форума субъектов системы профилактики безнадзорности</w:t>
      </w:r>
      <w:proofErr w:type="gramEnd"/>
      <w:r w:rsidRPr="00E4029E">
        <w:rPr>
          <w:rFonts w:ascii="Times New Roman" w:eastAsia="Times New Roman" w:hAnsi="Times New Roman" w:cs="Times New Roman"/>
          <w:sz w:val="28"/>
          <w:szCs w:val="28"/>
          <w:lang w:eastAsia="ru-RU"/>
        </w:rPr>
        <w:t xml:space="preserve"> и правонарушений несовершеннолетних для подведения итогов работы в текущем году, а также организации в период зимних каникул  профилактических мероприятий, направленных на пресечение безнадзорности детей, предупреждение правонарушений и выявление семей, оказавшихся в социально опасном положении.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Цели подпрограммы: Совершенствование форм и методов профилактики безнадзорности и правонарушений несовершеннолетних;</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проведение организационных мероприятий, направленных на обеспечение условий для раннего выявления семейного и детского неблагополучия и индивидуальной реабилитационной и профилактической работы.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Во исполнение поставленных целей подпрограммы предусмотрен ряд задач:</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Внедрение комплекса мероприятий по профилактике правонарушений, безнадзорности и беспризорности, направленных на правовое просвещение несовершеннолетних;</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 Социально-педагогическая, психологическая реабилитация несовершеннолетних и семей «группы риска».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результате проведения специальных мероприятий по формированию позитивного правосознания и социального опыта ожидается:</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удержание количества фактов жестокого обращения с детьми на прежнем уровне;</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уменьшение числа несовершеннолетних, совершивших повторные преступления.</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Перечень целевых показателей подпрограммы 4 с указанием планируемых к достижению значений в результате реализации подпрограммы 4 представлены в приложении № 1 к подпрограмме 4.</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Подпрограмма 5. «Поддержка социально ориентированных некоммерческих организаций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 (далее – подпрограмма 5).</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E4029E">
        <w:rPr>
          <w:rFonts w:ascii="Times New Roman" w:eastAsia="Times New Roman" w:hAnsi="Times New Roman" w:cs="Times New Roman"/>
          <w:color w:val="000000"/>
          <w:sz w:val="28"/>
          <w:szCs w:val="28"/>
          <w:lang w:eastAsia="ru-RU"/>
        </w:rPr>
        <w:t xml:space="preserve">Нормативно-правовое регулирование поддержки социально ориентированных некоммерческих организаций Красноярского края, в том числе 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 осуществляется общими нормами Федерального Закона от 05.04.10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Постановлением Правительства Красноярского края от 30.09.2013 № 509-п «Об утверждении государственной программы Красноярского края «Содействие развитию гражданского общества».</w:t>
      </w:r>
      <w:proofErr w:type="gramEnd"/>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Некоммерческие организации выступают связующим звеном между населением и органами местного самоуправления. С их помощью органы местного самоуправления получают информацию об эффективности своих действий.</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Актуальность реализации подпрограммы заключается в необходимости создания условий для дальнейшего развития гражданского общества, в повышении эффективности взаимодействия органов власти и некоммерческих организаций и закреплении механизма социального партнерства в </w:t>
      </w:r>
      <w:proofErr w:type="spellStart"/>
      <w:r w:rsidRPr="00E4029E">
        <w:rPr>
          <w:rFonts w:ascii="Times New Roman" w:eastAsia="Times New Roman" w:hAnsi="Times New Roman" w:cs="Times New Roman"/>
          <w:color w:val="000000"/>
          <w:sz w:val="28"/>
          <w:szCs w:val="28"/>
          <w:lang w:eastAsia="ru-RU"/>
        </w:rPr>
        <w:t>Иланско-Нижнеингашском</w:t>
      </w:r>
      <w:proofErr w:type="spellEnd"/>
      <w:r w:rsidRPr="00E4029E">
        <w:rPr>
          <w:rFonts w:ascii="Times New Roman" w:eastAsia="Times New Roman" w:hAnsi="Times New Roman" w:cs="Times New Roman"/>
          <w:color w:val="000000"/>
          <w:sz w:val="28"/>
          <w:szCs w:val="28"/>
          <w:lang w:eastAsia="ru-RU"/>
        </w:rPr>
        <w:t xml:space="preserve"> муниципальном округе, поскольку:</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гражданское общество представляет собой совокупность общественных институтов, непосредственно не включенных в структуры государства и позволяющих гражданам и объединениям реализовывать свои интересы и инициативы;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при содействии институтов гражданского общества органы власти всех уровней получают информацию об эффективности или неэффективности своих действий и реакции общества на них;</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деятельность социально ориентированных некоммерческих организаций, других институтов гражданского общества сокращает разрыв между органами власти и обществом, снижает социальную напряженность.</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Среди некоммерческих организаций особую актуальность и значимость для территорий приобретает деятельность социально ориентированные некоммерческие организации. Эти организации помогают решать ряд важных общественных задач, таких как социальная адаптация людей с ограниченными возможностями здоровья и ветеранов, развитие системы социальной помощи гражданам, правовая защита граждан, проведение мероприятий, направленных на защиту прав и свобод человека, на развитие личности, на организацию досуга и т. д.</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E4029E">
        <w:rPr>
          <w:rFonts w:ascii="Times New Roman" w:eastAsia="Times New Roman" w:hAnsi="Times New Roman" w:cs="Times New Roman"/>
          <w:color w:val="000000"/>
          <w:sz w:val="28"/>
          <w:szCs w:val="28"/>
          <w:lang w:eastAsia="ru-RU"/>
        </w:rPr>
        <w:t>В условиях современной социально-экономической ситуации особенно актуальной становится поддержка социально ориентированных некоммерческих организаций, не только потому, что они выполняют роль посредника между властью и народным волеизъявлением, в полной мере актуализируя ценности, способствующие гуманизации общественных и социальных отношений, и тем самым стабилизируют общество, но и являются носителями идей построения гражданского общества, гарантами свободы и социального комфорта личности в нем.</w:t>
      </w:r>
      <w:proofErr w:type="gramEnd"/>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Реализация настоящей подпрограммы позволит создать благоприятные условия для развития СО НКО на территории района, повысить эффективность участия СО НКО в реализации поставленных перед органами местного самоуправления задач, а также увеличить активность населения района в решении общественно значимых вопросов.</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Цель подпрограммы 5: Создание условий для развития деятельности социально ориентированных некоммерческих организаций, повышения социальной активности населения, развития добровольчества, развития гражданского общества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Задачи подпрограммы 5:</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обеспечение финансовой и имущественной поддержки деятельности социально ориентированных некоммерческих организаций.</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оказание информационной поддержки деятельности социально ориентированных некоммерческих организаций и инициативных объединений граждан.</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оказание консультационной и методической поддержки социально ориентированных некоммерческих организаций, инициативных объединений граждан, а также 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Срок реализации подпрограммы 5: 2026 – 2028 годы.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Перечень целевых показателей подпрограммы 5 с указанием планируемых к достижению значений в результате реализации подпрограммы 5 представлены в приложении № 1 к подпрограмме 5.</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Подпрограмма 6. «Профилактика и гармонизация межнациональных и межконфессиональных отношений и экстремизма» (далее – подпрограмма 6).</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Особенности этнического состава населения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 проявляются в широком национальном представительстве при преобладании русского этноса, также проживают немцы, киргизы, татары, украинцы, белорусы, армяне, чуваши, в том числе представители этносов (долганы, эвенки). Национальности в целом расселены без географической привязки.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В округе нет самостоятельно функционирующих национально-культурных организаций, религиозных конфессий, но представители разных национальностей культуру, обычаи и традиции своего народа поддерживают.</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Результаты социологических опросов населения о межнациональных отношениях, свидетельствуют о присутствии негативных тенденций и настроений в общественном мнении жителей района к мигрантам, приехавшим из стран Ближнего Зарубежья, с целью трудовой миграции. В условиях дефицита местных трудовых ресурсов, а также относительно высокого на фоне России прожиточного уровня, экономика МО привлекает кавказцев, киргизов, узбеков.</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В миграционном вопросе национальный аспект тесно переплетается с </w:t>
      </w:r>
      <w:proofErr w:type="gramStart"/>
      <w:r w:rsidRPr="00E4029E">
        <w:rPr>
          <w:rFonts w:ascii="Times New Roman" w:eastAsia="Times New Roman" w:hAnsi="Times New Roman" w:cs="Times New Roman"/>
          <w:color w:val="000000"/>
          <w:sz w:val="28"/>
          <w:szCs w:val="28"/>
          <w:lang w:eastAsia="ru-RU"/>
        </w:rPr>
        <w:t>религиозным</w:t>
      </w:r>
      <w:proofErr w:type="gramEnd"/>
      <w:r w:rsidRPr="00E4029E">
        <w:rPr>
          <w:rFonts w:ascii="Times New Roman" w:eastAsia="Times New Roman" w:hAnsi="Times New Roman" w:cs="Times New Roman"/>
          <w:color w:val="000000"/>
          <w:sz w:val="28"/>
          <w:szCs w:val="28"/>
          <w:lang w:eastAsia="ru-RU"/>
        </w:rPr>
        <w:t xml:space="preserve">. В основном в религиозном плане </w:t>
      </w:r>
      <w:proofErr w:type="spellStart"/>
      <w:r w:rsidRPr="00E4029E">
        <w:rPr>
          <w:rFonts w:ascii="Times New Roman" w:eastAsia="Times New Roman" w:hAnsi="Times New Roman" w:cs="Times New Roman"/>
          <w:color w:val="000000"/>
          <w:sz w:val="28"/>
          <w:szCs w:val="28"/>
          <w:lang w:eastAsia="ru-RU"/>
        </w:rPr>
        <w:t>Иланско-Нижнеингашский</w:t>
      </w:r>
      <w:proofErr w:type="spellEnd"/>
      <w:r w:rsidRPr="00E4029E">
        <w:rPr>
          <w:rFonts w:ascii="Times New Roman" w:eastAsia="Times New Roman" w:hAnsi="Times New Roman" w:cs="Times New Roman"/>
          <w:color w:val="000000"/>
          <w:sz w:val="28"/>
          <w:szCs w:val="28"/>
          <w:lang w:eastAsia="ru-RU"/>
        </w:rPr>
        <w:t xml:space="preserve"> муниципальный округ представлен православием. Но </w:t>
      </w:r>
      <w:proofErr w:type="gramStart"/>
      <w:r w:rsidRPr="00E4029E">
        <w:rPr>
          <w:rFonts w:ascii="Times New Roman" w:eastAsia="Times New Roman" w:hAnsi="Times New Roman" w:cs="Times New Roman"/>
          <w:color w:val="000000"/>
          <w:sz w:val="28"/>
          <w:szCs w:val="28"/>
          <w:lang w:eastAsia="ru-RU"/>
        </w:rPr>
        <w:t>при том</w:t>
      </w:r>
      <w:proofErr w:type="gramEnd"/>
      <w:r w:rsidRPr="00E4029E">
        <w:rPr>
          <w:rFonts w:ascii="Times New Roman" w:eastAsia="Times New Roman" w:hAnsi="Times New Roman" w:cs="Times New Roman"/>
          <w:color w:val="000000"/>
          <w:sz w:val="28"/>
          <w:szCs w:val="28"/>
          <w:lang w:eastAsia="ru-RU"/>
        </w:rPr>
        <w:t xml:space="preserve">, что большинство трудовых мигрантов прибывает из мусульманских стран с направлениями ислама, нельзя не учитывать возможность исламских проявлений. </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Цель подпрограммы: формирование у населения толерантного отношения к людям других национальностей и вероисповедания, мотивации к осознанному нравственному поведению, основанному на знании культурных и религиозных традиций многонационального народа России.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Задачи: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1. Развитие этнокультурного многообразия народов, проживающих на территории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2. Укрепление гражданского единства и гармонизация межнациональных и межконфессиональных отношений в </w:t>
      </w:r>
      <w:proofErr w:type="spellStart"/>
      <w:r w:rsidRPr="00E4029E">
        <w:rPr>
          <w:rFonts w:ascii="Times New Roman" w:eastAsia="Times New Roman" w:hAnsi="Times New Roman" w:cs="Times New Roman"/>
          <w:color w:val="000000"/>
          <w:sz w:val="28"/>
          <w:szCs w:val="28"/>
          <w:lang w:eastAsia="ru-RU"/>
        </w:rPr>
        <w:t>Иланско-Нижнеингашском</w:t>
      </w:r>
      <w:proofErr w:type="spellEnd"/>
      <w:r w:rsidRPr="00E4029E">
        <w:rPr>
          <w:rFonts w:ascii="Times New Roman" w:eastAsia="Times New Roman" w:hAnsi="Times New Roman" w:cs="Times New Roman"/>
          <w:color w:val="000000"/>
          <w:sz w:val="28"/>
          <w:szCs w:val="28"/>
          <w:lang w:eastAsia="ru-RU"/>
        </w:rPr>
        <w:t xml:space="preserve"> муниципальном округе.</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Социально-экономическая эффективность реализации мероприятий подпрограммы заключается в улучшении качества жизни населения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 недопущению конфликтных ситуации, столкновений на почве национальной и религиозной нетерпимости.</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Реализация поставленных целей и задач подпрограммы позволит:</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активизировать процессы по формированию российской гражданской идентичности и гражданского единства, воспитанию культуры межнационального общения, изучению истории и традиций российских народов;</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не допустить размывания традиционных нравственных ценностей народов России, проживающих на территории </w:t>
      </w:r>
      <w:proofErr w:type="spellStart"/>
      <w:r w:rsidRPr="00E4029E">
        <w:rPr>
          <w:rFonts w:ascii="Times New Roman" w:eastAsia="Times New Roman" w:hAnsi="Times New Roman" w:cs="Times New Roman"/>
          <w:color w:val="000000"/>
          <w:sz w:val="28"/>
          <w:szCs w:val="28"/>
          <w:lang w:eastAsia="ru-RU"/>
        </w:rPr>
        <w:t>Иланско-Нижнеингашского</w:t>
      </w:r>
      <w:proofErr w:type="spellEnd"/>
      <w:r w:rsidRPr="00E4029E">
        <w:rPr>
          <w:rFonts w:ascii="Times New Roman" w:eastAsia="Times New Roman" w:hAnsi="Times New Roman" w:cs="Times New Roman"/>
          <w:color w:val="000000"/>
          <w:sz w:val="28"/>
          <w:szCs w:val="28"/>
          <w:lang w:eastAsia="ru-RU"/>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усилить меры по обеспечению эффективной социальной и культурной интеграции и адаптации мигрантов;</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повысить эффективность межведомственной и межуровневой координации в сфере реализации национальной политики на территории района, включая профилактику экстремизма и раннее предупреждение межнациональных конфликтов;</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 xml:space="preserve">повысить инвестиционную привлекательность округа как спокойного и надежного в части ведения бизнеса и удобного в материальном отношении. </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Срок реализации подпрограммы – 2026 - 2028 годы.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r w:rsidRPr="00E4029E">
        <w:rPr>
          <w:rFonts w:ascii="Times New Roman" w:eastAsia="Times New Roman" w:hAnsi="Times New Roman" w:cs="Times New Roman"/>
          <w:color w:val="000000"/>
          <w:sz w:val="28"/>
          <w:szCs w:val="28"/>
          <w:lang w:eastAsia="ru-RU"/>
        </w:rPr>
        <w:t>Перечень целевых показателей подпрограммы 6 с указанием планируемых к достижению значений в результате реализации подпрограммы 6 представлены в приложении № 1 к подпрограмме 6.</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
    <w:p w:rsidR="00EE1B20" w:rsidRPr="00E4029E" w:rsidRDefault="00EE1B20" w:rsidP="00EE1B20">
      <w:pPr>
        <w:spacing w:after="0" w:line="240" w:lineRule="auto"/>
        <w:contextualSpacing/>
        <w:rPr>
          <w:rFonts w:ascii="Times New Roman" w:eastAsia="Calibri" w:hAnsi="Times New Roman" w:cs="Calibri"/>
          <w:b/>
          <w:sz w:val="28"/>
          <w:szCs w:val="28"/>
          <w:lang w:eastAsia="ar-SA"/>
        </w:rPr>
      </w:pPr>
    </w:p>
    <w:p w:rsidR="00EE1B20" w:rsidRPr="00E4029E" w:rsidRDefault="00EE1B20" w:rsidP="00EE1B20">
      <w:pPr>
        <w:keepNext/>
        <w:tabs>
          <w:tab w:val="left" w:pos="1134"/>
          <w:tab w:val="left" w:pos="1418"/>
        </w:tabs>
        <w:autoSpaceDE w:val="0"/>
        <w:autoSpaceDN w:val="0"/>
        <w:adjustRightInd w:val="0"/>
        <w:spacing w:after="0" w:line="240" w:lineRule="auto"/>
        <w:jc w:val="center"/>
        <w:outlineLvl w:val="1"/>
        <w:rPr>
          <w:rFonts w:ascii="Calibri" w:eastAsia="Calibri" w:hAnsi="Calibri" w:cs="Times New Roman"/>
          <w:b/>
          <w:sz w:val="28"/>
          <w:szCs w:val="28"/>
          <w:lang w:eastAsia="ru-RU"/>
        </w:rPr>
      </w:pPr>
      <w:r w:rsidRPr="00E4029E">
        <w:rPr>
          <w:rFonts w:ascii="Times New Roman" w:eastAsia="Calibri" w:hAnsi="Times New Roman" w:cs="Times New Roman"/>
          <w:b/>
          <w:sz w:val="28"/>
          <w:szCs w:val="28"/>
          <w:lang w:eastAsia="ru-RU"/>
        </w:rPr>
        <w:t>6. Информация о ресурсном обеспечении Программы</w:t>
      </w:r>
    </w:p>
    <w:p w:rsidR="00EE1B20" w:rsidRPr="00E4029E" w:rsidRDefault="00EE1B20" w:rsidP="00EE1B20">
      <w:pPr>
        <w:spacing w:after="0" w:line="240" w:lineRule="auto"/>
        <w:jc w:val="both"/>
        <w:rPr>
          <w:rFonts w:ascii="Calibri" w:eastAsia="Calibri" w:hAnsi="Calibri" w:cs="Times New Roman"/>
          <w:sz w:val="28"/>
          <w:szCs w:val="28"/>
          <w:lang w:eastAsia="ru-RU"/>
        </w:rPr>
      </w:pPr>
    </w:p>
    <w:p w:rsidR="00EE1B20" w:rsidRPr="00E4029E" w:rsidRDefault="00EE1B20" w:rsidP="00EE1B20">
      <w:pPr>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Информация о ресурсном обеспечении Программы указана в приложении № 1 к Программе.</w:t>
      </w:r>
    </w:p>
    <w:p w:rsidR="00EE1B20" w:rsidRPr="00E4029E" w:rsidRDefault="00EE1B20" w:rsidP="00EE1B20">
      <w:pPr>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Информация об источниках финансирования подпрограмм приведена в приложении № 2 к Программе. </w:t>
      </w:r>
    </w:p>
    <w:p w:rsidR="00EE1B20" w:rsidRPr="00E4029E" w:rsidRDefault="00EE1B20" w:rsidP="00EE1B20">
      <w:pPr>
        <w:suppressAutoHyphens/>
        <w:autoSpaceDE w:val="0"/>
        <w:spacing w:after="0" w:line="240" w:lineRule="auto"/>
        <w:ind w:firstLine="708"/>
        <w:jc w:val="both"/>
        <w:rPr>
          <w:rFonts w:ascii="Times New Roman" w:eastAsia="Arial" w:hAnsi="Times New Roman" w:cs="Times New Roman"/>
          <w:sz w:val="28"/>
          <w:szCs w:val="28"/>
          <w:lang w:eastAsia="ar-SA"/>
        </w:rPr>
      </w:pPr>
    </w:p>
    <w:p w:rsidR="00EE1B20" w:rsidRPr="00E4029E" w:rsidRDefault="00EE1B20" w:rsidP="00EE1B20">
      <w:pPr>
        <w:spacing w:after="0" w:line="240" w:lineRule="auto"/>
        <w:jc w:val="center"/>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 xml:space="preserve">7. Реализация механизма </w:t>
      </w:r>
      <w:proofErr w:type="spellStart"/>
      <w:r w:rsidRPr="00E4029E">
        <w:rPr>
          <w:rFonts w:ascii="Times New Roman" w:eastAsia="Times New Roman" w:hAnsi="Times New Roman" w:cs="Times New Roman"/>
          <w:b/>
          <w:sz w:val="28"/>
          <w:szCs w:val="28"/>
          <w:lang w:eastAsia="ru-RU"/>
        </w:rPr>
        <w:t>муниципально</w:t>
      </w:r>
      <w:proofErr w:type="spellEnd"/>
      <w:r w:rsidRPr="00E4029E">
        <w:rPr>
          <w:rFonts w:ascii="Times New Roman" w:eastAsia="Times New Roman" w:hAnsi="Times New Roman" w:cs="Times New Roman"/>
          <w:b/>
          <w:sz w:val="28"/>
          <w:szCs w:val="28"/>
          <w:lang w:eastAsia="ru-RU"/>
        </w:rPr>
        <w:t xml:space="preserve"> - частного партнерства</w:t>
      </w:r>
    </w:p>
    <w:p w:rsidR="00EE1B20" w:rsidRPr="00E4029E" w:rsidRDefault="00EE1B20" w:rsidP="00EE1B20">
      <w:pPr>
        <w:spacing w:after="0" w:line="240" w:lineRule="auto"/>
        <w:jc w:val="center"/>
        <w:rPr>
          <w:rFonts w:ascii="Times New Roman" w:eastAsia="Times New Roman" w:hAnsi="Times New Roman" w:cs="Times New Roman"/>
          <w:sz w:val="28"/>
          <w:szCs w:val="28"/>
          <w:lang w:eastAsia="ru-RU"/>
        </w:rPr>
      </w:pPr>
    </w:p>
    <w:p w:rsidR="00EE1B20" w:rsidRPr="00E4029E" w:rsidRDefault="00EE1B20" w:rsidP="00EE1B20">
      <w:pPr>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Мероприятий, реализуемых в рамках </w:t>
      </w:r>
      <w:proofErr w:type="spellStart"/>
      <w:r w:rsidRPr="00E4029E">
        <w:rPr>
          <w:rFonts w:ascii="Times New Roman" w:eastAsia="Times New Roman" w:hAnsi="Times New Roman" w:cs="Times New Roman"/>
          <w:sz w:val="28"/>
          <w:szCs w:val="28"/>
          <w:lang w:eastAsia="ru-RU"/>
        </w:rPr>
        <w:t>муниципально-частного</w:t>
      </w:r>
      <w:proofErr w:type="spellEnd"/>
      <w:r w:rsidRPr="00E4029E">
        <w:rPr>
          <w:rFonts w:ascii="Times New Roman" w:eastAsia="Times New Roman" w:hAnsi="Times New Roman" w:cs="Times New Roman"/>
          <w:sz w:val="28"/>
          <w:szCs w:val="28"/>
          <w:lang w:eastAsia="ru-RU"/>
        </w:rPr>
        <w:t xml:space="preserve"> партнерства, в рамках Программы не имеется. </w:t>
      </w:r>
    </w:p>
    <w:p w:rsidR="00EE1B20" w:rsidRPr="00E4029E" w:rsidRDefault="00EE1B20" w:rsidP="00EE1B20">
      <w:pPr>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spacing w:after="0" w:line="240" w:lineRule="auto"/>
        <w:jc w:val="center"/>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8. Реализация инвестиционных проектов</w:t>
      </w:r>
    </w:p>
    <w:p w:rsidR="00EE1B20" w:rsidRPr="00E4029E" w:rsidRDefault="00EE1B20" w:rsidP="00EE1B20">
      <w:pPr>
        <w:spacing w:after="0" w:line="240" w:lineRule="auto"/>
        <w:jc w:val="center"/>
        <w:rPr>
          <w:rFonts w:ascii="Times New Roman" w:eastAsia="Times New Roman" w:hAnsi="Times New Roman" w:cs="Times New Roman"/>
          <w:b/>
          <w:sz w:val="28"/>
          <w:szCs w:val="28"/>
          <w:lang w:eastAsia="ru-RU"/>
        </w:rPr>
      </w:pPr>
    </w:p>
    <w:p w:rsidR="00EE1B20" w:rsidRPr="00E4029E" w:rsidRDefault="00EE1B20" w:rsidP="00EE1B20">
      <w:pPr>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Инвестиционных проектов, исполнение которых полностью или частично осуществляется за счет средств районного бюджета, в рамках Программы не предусмотрено.</w:t>
      </w:r>
    </w:p>
    <w:p w:rsidR="00EE1B20" w:rsidRPr="00E4029E" w:rsidRDefault="00EE1B20" w:rsidP="00EE1B20">
      <w:pPr>
        <w:spacing w:after="0" w:line="240" w:lineRule="auto"/>
        <w:ind w:firstLine="709"/>
        <w:jc w:val="both"/>
        <w:rPr>
          <w:rFonts w:ascii="Times New Roman" w:eastAsia="Times New Roman" w:hAnsi="Times New Roman" w:cs="Times New Roman"/>
          <w:sz w:val="28"/>
          <w:szCs w:val="28"/>
          <w:lang w:eastAsia="ru-RU"/>
        </w:rPr>
      </w:pPr>
    </w:p>
    <w:p w:rsidR="00EE1B20" w:rsidRPr="00E4029E" w:rsidRDefault="00EE1B20" w:rsidP="00EE1B20">
      <w:pPr>
        <w:spacing w:after="0" w:line="240" w:lineRule="auto"/>
        <w:ind w:firstLine="709"/>
        <w:jc w:val="center"/>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9. Развитие сельских территорий</w:t>
      </w:r>
    </w:p>
    <w:p w:rsidR="00EE1B20" w:rsidRPr="00E4029E" w:rsidRDefault="00EE1B20" w:rsidP="00EE1B20">
      <w:pPr>
        <w:spacing w:after="0" w:line="240" w:lineRule="auto"/>
        <w:ind w:firstLine="709"/>
        <w:jc w:val="both"/>
        <w:rPr>
          <w:rFonts w:ascii="Times New Roman" w:eastAsia="Times New Roman" w:hAnsi="Times New Roman" w:cs="Times New Roman"/>
          <w:b/>
          <w:sz w:val="28"/>
          <w:szCs w:val="28"/>
          <w:lang w:eastAsia="ru-RU"/>
        </w:rPr>
      </w:pPr>
    </w:p>
    <w:p w:rsidR="00EE1B20" w:rsidRPr="00E4029E" w:rsidRDefault="00EE1B20" w:rsidP="00EE1B20">
      <w:pPr>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Мероприятия, направленные на развитие сельских территорий, в рамках Программы не предусмотрены.</w:t>
      </w:r>
    </w:p>
    <w:p w:rsidR="00EE1B20" w:rsidRPr="00E4029E" w:rsidRDefault="00EE1B20" w:rsidP="00EE1B20">
      <w:pPr>
        <w:spacing w:after="0" w:line="240" w:lineRule="auto"/>
        <w:rPr>
          <w:rFonts w:ascii="Times New Roman" w:eastAsia="Times New Roman" w:hAnsi="Times New Roman" w:cs="Times New Roman"/>
          <w:color w:val="000000"/>
          <w:sz w:val="28"/>
          <w:szCs w:val="28"/>
          <w:lang w:eastAsia="ru-RU"/>
        </w:rPr>
        <w:sectPr w:rsidR="00EE1B20" w:rsidRPr="00E4029E" w:rsidSect="00EE1B20">
          <w:footerReference w:type="even" r:id="rId8"/>
          <w:footerReference w:type="default" r:id="rId9"/>
          <w:pgSz w:w="11907" w:h="16839" w:code="9"/>
          <w:pgMar w:top="1134" w:right="851" w:bottom="567" w:left="1701" w:header="709" w:footer="709" w:gutter="0"/>
          <w:paperSrc w:first="7"/>
          <w:cols w:space="708"/>
          <w:titlePg/>
          <w:docGrid w:linePitch="360"/>
        </w:sectPr>
      </w:pPr>
    </w:p>
    <w:p w:rsidR="00EE1B20" w:rsidRPr="00E4029E" w:rsidRDefault="00EE1B20" w:rsidP="00E4029E">
      <w:pPr>
        <w:widowControl w:val="0"/>
        <w:autoSpaceDE w:val="0"/>
        <w:autoSpaceDN w:val="0"/>
        <w:spacing w:after="0" w:line="240" w:lineRule="auto"/>
        <w:ind w:left="7088"/>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№1</w:t>
      </w:r>
    </w:p>
    <w:p w:rsidR="00EE1B20" w:rsidRPr="00E4029E" w:rsidRDefault="00EE1B20" w:rsidP="00E4029E">
      <w:pPr>
        <w:widowControl w:val="0"/>
        <w:autoSpaceDE w:val="0"/>
        <w:autoSpaceDN w:val="0"/>
        <w:spacing w:after="0" w:line="240" w:lineRule="auto"/>
        <w:ind w:left="7088"/>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к паспорту муниципальной 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муниципального округа</w:t>
      </w:r>
    </w:p>
    <w:p w:rsidR="00EE1B20" w:rsidRPr="00E4029E" w:rsidRDefault="00EE1B20" w:rsidP="00EE1B20">
      <w:pPr>
        <w:widowControl w:val="0"/>
        <w:autoSpaceDE w:val="0"/>
        <w:autoSpaceDN w:val="0"/>
        <w:spacing w:after="0" w:line="240" w:lineRule="auto"/>
        <w:ind w:left="7088"/>
        <w:rPr>
          <w:rFonts w:ascii="Times New Roman" w:eastAsia="Times New Roman" w:hAnsi="Times New Roman" w:cs="Times New Roman"/>
          <w:sz w:val="28"/>
          <w:szCs w:val="28"/>
          <w:lang w:eastAsia="ru-RU"/>
        </w:rPr>
      </w:pPr>
    </w:p>
    <w:p w:rsidR="00EE1B20" w:rsidRPr="00E4029E" w:rsidRDefault="00EE1B20" w:rsidP="00EE1B20">
      <w:pPr>
        <w:spacing w:after="0" w:line="240" w:lineRule="auto"/>
        <w:jc w:val="center"/>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Перечень целевых показателей </w:t>
      </w:r>
      <w:r w:rsidRPr="00E4029E">
        <w:rPr>
          <w:rFonts w:ascii="Times New Roman" w:eastAsia="Times New Roman" w:hAnsi="Times New Roman" w:cs="Times New Roman"/>
          <w:b/>
          <w:sz w:val="28"/>
          <w:szCs w:val="28"/>
          <w:lang w:eastAsia="ru-RU"/>
        </w:rPr>
        <w:t xml:space="preserve">муниципальной </w:t>
      </w:r>
      <w:proofErr w:type="gramStart"/>
      <w:r w:rsidRPr="00E4029E">
        <w:rPr>
          <w:rFonts w:ascii="Times New Roman" w:eastAsia="Times New Roman" w:hAnsi="Times New Roman" w:cs="Times New Roman"/>
          <w:b/>
          <w:sz w:val="28"/>
          <w:szCs w:val="28"/>
          <w:lang w:eastAsia="ru-RU"/>
        </w:rPr>
        <w:t>программы</w:t>
      </w:r>
      <w:proofErr w:type="gramEnd"/>
      <w:r w:rsidRPr="00E4029E">
        <w:rPr>
          <w:rFonts w:ascii="Times New Roman" w:eastAsia="Times New Roman" w:hAnsi="Times New Roman" w:cs="Times New Roman"/>
          <w:b/>
          <w:sz w:val="28"/>
          <w:szCs w:val="28"/>
          <w:lang w:eastAsia="ru-RU"/>
        </w:rPr>
        <w:t xml:space="preserve"> </w:t>
      </w:r>
      <w:r w:rsidRPr="00E4029E">
        <w:rPr>
          <w:rFonts w:ascii="Times New Roman" w:eastAsia="Calibri" w:hAnsi="Times New Roman" w:cs="Times New Roman"/>
          <w:b/>
          <w:sz w:val="28"/>
          <w:szCs w:val="28"/>
        </w:rPr>
        <w:t xml:space="preserve">с указанием планируемых </w:t>
      </w:r>
      <w:r w:rsidRPr="00E4029E">
        <w:rPr>
          <w:rFonts w:ascii="Times New Roman" w:eastAsia="Calibri" w:hAnsi="Times New Roman" w:cs="Times New Roman"/>
          <w:b/>
          <w:sz w:val="28"/>
          <w:szCs w:val="28"/>
        </w:rPr>
        <w:br/>
        <w:t xml:space="preserve">к достижению значений в результате реализации </w:t>
      </w:r>
      <w:r w:rsidRPr="00E4029E">
        <w:rPr>
          <w:rFonts w:ascii="Times New Roman" w:eastAsia="Times New Roman" w:hAnsi="Times New Roman" w:cs="Times New Roman"/>
          <w:b/>
          <w:sz w:val="28"/>
          <w:szCs w:val="28"/>
          <w:lang w:eastAsia="ru-RU"/>
        </w:rPr>
        <w:t xml:space="preserve">муниципальной программы </w:t>
      </w:r>
    </w:p>
    <w:p w:rsidR="00EE1B20" w:rsidRPr="00E4029E" w:rsidRDefault="00EE1B20" w:rsidP="00EE1B20">
      <w:pPr>
        <w:spacing w:after="0" w:line="240" w:lineRule="auto"/>
        <w:rPr>
          <w:rFonts w:ascii="Times New Roman" w:eastAsia="Calibri" w:hAnsi="Times New Roman" w:cs="Times New Roman"/>
          <w:sz w:val="28"/>
          <w:szCs w:val="28"/>
        </w:rPr>
      </w:pPr>
    </w:p>
    <w:tbl>
      <w:tblPr>
        <w:tblW w:w="48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2797"/>
        <w:gridCol w:w="1329"/>
        <w:gridCol w:w="1331"/>
        <w:gridCol w:w="1596"/>
        <w:gridCol w:w="1729"/>
      </w:tblGrid>
      <w:tr w:rsidR="00EE1B20" w:rsidRPr="00E4029E" w:rsidTr="00EE1B20">
        <w:tc>
          <w:tcPr>
            <w:tcW w:w="230" w:type="pct"/>
            <w:vMerge w:val="restart"/>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1519" w:type="pct"/>
            <w:vMerge w:val="restart"/>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pacing w:val="-4"/>
                <w:sz w:val="28"/>
                <w:szCs w:val="28"/>
              </w:rPr>
              <w:t xml:space="preserve">Цели, целевые показатели </w:t>
            </w:r>
            <w:r w:rsidRPr="00E4029E">
              <w:rPr>
                <w:rFonts w:ascii="Times New Roman" w:eastAsia="Times New Roman" w:hAnsi="Times New Roman" w:cs="Times New Roman"/>
                <w:sz w:val="28"/>
                <w:szCs w:val="28"/>
                <w:lang w:eastAsia="ru-RU"/>
              </w:rPr>
              <w:t xml:space="preserve">муниципальной программы </w:t>
            </w:r>
          </w:p>
        </w:tc>
        <w:tc>
          <w:tcPr>
            <w:tcW w:w="722" w:type="pct"/>
            <w:vMerge w:val="restar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Единица измерения</w:t>
            </w:r>
          </w:p>
        </w:tc>
        <w:tc>
          <w:tcPr>
            <w:tcW w:w="2529" w:type="pct"/>
            <w:gridSpan w:val="3"/>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 xml:space="preserve">Годы реализации </w:t>
            </w:r>
            <w:r w:rsidRPr="00E4029E">
              <w:rPr>
                <w:rFonts w:ascii="Times New Roman" w:eastAsia="Times New Roman" w:hAnsi="Times New Roman" w:cs="Times New Roman"/>
                <w:sz w:val="28"/>
                <w:szCs w:val="28"/>
                <w:lang w:eastAsia="ru-RU"/>
              </w:rPr>
              <w:t>муниципальной программы</w:t>
            </w:r>
          </w:p>
        </w:tc>
      </w:tr>
      <w:tr w:rsidR="00EE1B20" w:rsidRPr="00E4029E" w:rsidTr="00EE1B20">
        <w:trPr>
          <w:trHeight w:val="322"/>
        </w:trPr>
        <w:tc>
          <w:tcPr>
            <w:tcW w:w="230" w:type="pct"/>
            <w:vMerge/>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519" w:type="pct"/>
            <w:vMerge/>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722" w:type="pct"/>
            <w:vMerge/>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
        </w:tc>
        <w:tc>
          <w:tcPr>
            <w:tcW w:w="723" w:type="pct"/>
            <w:vMerge w:val="restart"/>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w:t>
            </w:r>
          </w:p>
        </w:tc>
        <w:tc>
          <w:tcPr>
            <w:tcW w:w="867" w:type="pct"/>
            <w:vMerge w:val="restart"/>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pacing w:val="-4"/>
                <w:sz w:val="28"/>
                <w:szCs w:val="28"/>
              </w:rPr>
              <w:t>первый год планового периода 2027</w:t>
            </w:r>
          </w:p>
        </w:tc>
        <w:tc>
          <w:tcPr>
            <w:tcW w:w="939" w:type="pct"/>
            <w:vMerge w:val="restar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второй год планового периода</w:t>
            </w:r>
          </w:p>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pacing w:val="-4"/>
                <w:sz w:val="28"/>
                <w:szCs w:val="28"/>
              </w:rPr>
              <w:t>2028</w:t>
            </w:r>
          </w:p>
        </w:tc>
      </w:tr>
      <w:tr w:rsidR="00EE1B20" w:rsidRPr="00E4029E" w:rsidTr="00EE1B20">
        <w:trPr>
          <w:trHeight w:val="322"/>
        </w:trPr>
        <w:tc>
          <w:tcPr>
            <w:tcW w:w="230" w:type="pct"/>
            <w:vMerge/>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
        </w:tc>
        <w:tc>
          <w:tcPr>
            <w:tcW w:w="1519" w:type="pct"/>
            <w:vMerge/>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
        </w:tc>
        <w:tc>
          <w:tcPr>
            <w:tcW w:w="722" w:type="pct"/>
            <w:vMerge/>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
        </w:tc>
        <w:tc>
          <w:tcPr>
            <w:tcW w:w="723" w:type="pct"/>
            <w:vMerge/>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
        </w:tc>
        <w:tc>
          <w:tcPr>
            <w:tcW w:w="867" w:type="pct"/>
            <w:vMerge/>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
        </w:tc>
        <w:tc>
          <w:tcPr>
            <w:tcW w:w="939" w:type="pct"/>
            <w:vMerge/>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
        </w:tc>
      </w:tr>
      <w:tr w:rsidR="00EE1B20" w:rsidRPr="00E4029E" w:rsidTr="00EE1B20">
        <w:tc>
          <w:tcPr>
            <w:tcW w:w="230"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w:t>
            </w:r>
          </w:p>
        </w:tc>
        <w:tc>
          <w:tcPr>
            <w:tcW w:w="151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2</w:t>
            </w:r>
          </w:p>
        </w:tc>
        <w:tc>
          <w:tcPr>
            <w:tcW w:w="722"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3</w:t>
            </w:r>
          </w:p>
        </w:tc>
        <w:tc>
          <w:tcPr>
            <w:tcW w:w="723"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8</w:t>
            </w:r>
          </w:p>
        </w:tc>
        <w:tc>
          <w:tcPr>
            <w:tcW w:w="867"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9</w:t>
            </w:r>
          </w:p>
        </w:tc>
        <w:tc>
          <w:tcPr>
            <w:tcW w:w="93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10</w:t>
            </w:r>
          </w:p>
        </w:tc>
      </w:tr>
      <w:tr w:rsidR="00EE1B20" w:rsidRPr="00E4029E" w:rsidTr="00EE1B20">
        <w:tc>
          <w:tcPr>
            <w:tcW w:w="5000" w:type="pct"/>
            <w:gridSpan w:val="6"/>
          </w:tcPr>
          <w:p w:rsidR="00EE1B20" w:rsidRPr="00E4029E" w:rsidRDefault="00EE1B20" w:rsidP="00EE1B20">
            <w:pPr>
              <w:spacing w:after="0" w:line="240" w:lineRule="auto"/>
              <w:ind w:left="-79" w:right="-79"/>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 xml:space="preserve">Цель </w:t>
            </w:r>
            <w:r w:rsidRPr="00E4029E">
              <w:rPr>
                <w:rFonts w:ascii="Times New Roman" w:eastAsia="Times New Roman" w:hAnsi="Times New Roman" w:cs="Times New Roman"/>
                <w:sz w:val="28"/>
                <w:szCs w:val="28"/>
                <w:lang w:eastAsia="ru-RU"/>
              </w:rPr>
              <w:t xml:space="preserve">муниципальной Программы: Создание условий для реализации, развития потенциала молодежи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являющейся ресурсом развития территории и повышения уровня ее конкурентоспособности во всех сферах общественной жизни.</w:t>
            </w:r>
          </w:p>
        </w:tc>
      </w:tr>
      <w:tr w:rsidR="00EE1B20" w:rsidRPr="00E4029E" w:rsidTr="00EE1B20">
        <w:tc>
          <w:tcPr>
            <w:tcW w:w="230"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w:t>
            </w:r>
          </w:p>
        </w:tc>
        <w:tc>
          <w:tcPr>
            <w:tcW w:w="1519" w:type="pct"/>
          </w:tcPr>
          <w:p w:rsidR="00EE1B20" w:rsidRPr="00E4029E" w:rsidRDefault="00EE1B20" w:rsidP="00EE1B20">
            <w:pPr>
              <w:spacing w:after="0" w:line="240" w:lineRule="auto"/>
              <w:ind w:left="-79" w:right="-79"/>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Целевой показатель 1. Удельный вес молодёжи, проживающей на территории муниципального округа, участвующей в мероприятиях, проводимых молодёжными центрами.</w:t>
            </w:r>
          </w:p>
        </w:tc>
        <w:tc>
          <w:tcPr>
            <w:tcW w:w="722"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w:t>
            </w:r>
          </w:p>
        </w:tc>
        <w:tc>
          <w:tcPr>
            <w:tcW w:w="723"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55</w:t>
            </w:r>
          </w:p>
        </w:tc>
        <w:tc>
          <w:tcPr>
            <w:tcW w:w="867"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56</w:t>
            </w:r>
          </w:p>
        </w:tc>
        <w:tc>
          <w:tcPr>
            <w:tcW w:w="93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57</w:t>
            </w:r>
          </w:p>
        </w:tc>
      </w:tr>
      <w:tr w:rsidR="00EE1B20" w:rsidRPr="00E4029E" w:rsidTr="00EE1B20">
        <w:tc>
          <w:tcPr>
            <w:tcW w:w="230"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2</w:t>
            </w:r>
          </w:p>
        </w:tc>
        <w:tc>
          <w:tcPr>
            <w:tcW w:w="1519" w:type="pct"/>
          </w:tcPr>
          <w:p w:rsidR="00EE1B20" w:rsidRPr="00E4029E" w:rsidRDefault="00EE1B20" w:rsidP="00EE1B20">
            <w:pPr>
              <w:spacing w:after="0" w:line="240" w:lineRule="auto"/>
              <w:ind w:left="-79" w:right="-79"/>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Целевой показатель 2. Количество молодых граждан, проживающих в муниципальном округе, вовлеченных в мероприятия патриотической направленности.</w:t>
            </w:r>
          </w:p>
        </w:tc>
        <w:tc>
          <w:tcPr>
            <w:tcW w:w="722"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roofErr w:type="gramStart"/>
            <w:r w:rsidRPr="00E4029E">
              <w:rPr>
                <w:rFonts w:ascii="Times New Roman" w:eastAsia="Calibri" w:hAnsi="Times New Roman" w:cs="Times New Roman"/>
                <w:spacing w:val="-4"/>
                <w:sz w:val="28"/>
                <w:szCs w:val="28"/>
              </w:rPr>
              <w:t>ч</w:t>
            </w:r>
            <w:proofErr w:type="gramEnd"/>
            <w:r w:rsidRPr="00E4029E">
              <w:rPr>
                <w:rFonts w:ascii="Times New Roman" w:eastAsia="Calibri" w:hAnsi="Times New Roman" w:cs="Times New Roman"/>
                <w:spacing w:val="-4"/>
                <w:sz w:val="28"/>
                <w:szCs w:val="28"/>
              </w:rPr>
              <w:t>ел.</w:t>
            </w:r>
          </w:p>
        </w:tc>
        <w:tc>
          <w:tcPr>
            <w:tcW w:w="723"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8000</w:t>
            </w:r>
          </w:p>
        </w:tc>
        <w:tc>
          <w:tcPr>
            <w:tcW w:w="867"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8100</w:t>
            </w:r>
          </w:p>
        </w:tc>
        <w:tc>
          <w:tcPr>
            <w:tcW w:w="93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8200</w:t>
            </w:r>
          </w:p>
        </w:tc>
      </w:tr>
      <w:tr w:rsidR="00EE1B20" w:rsidRPr="00E4029E" w:rsidTr="00EE1B20">
        <w:tc>
          <w:tcPr>
            <w:tcW w:w="230"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3</w:t>
            </w:r>
          </w:p>
        </w:tc>
        <w:tc>
          <w:tcPr>
            <w:tcW w:w="1519" w:type="pct"/>
          </w:tcPr>
          <w:p w:rsidR="00EE1B20" w:rsidRPr="00E4029E" w:rsidRDefault="00EE1B20" w:rsidP="00EE1B20">
            <w:pPr>
              <w:spacing w:after="0" w:line="240" w:lineRule="auto"/>
              <w:ind w:left="-79" w:right="-79"/>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Целевой показатель 3. Количество молодежи, задействованной в развитие современного искусства и молодежных субкультур.</w:t>
            </w:r>
          </w:p>
        </w:tc>
        <w:tc>
          <w:tcPr>
            <w:tcW w:w="722"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roofErr w:type="gramStart"/>
            <w:r w:rsidRPr="00E4029E">
              <w:rPr>
                <w:rFonts w:ascii="Times New Roman" w:eastAsia="Calibri" w:hAnsi="Times New Roman" w:cs="Times New Roman"/>
                <w:spacing w:val="-4"/>
                <w:sz w:val="28"/>
                <w:szCs w:val="28"/>
              </w:rPr>
              <w:t>ч</w:t>
            </w:r>
            <w:proofErr w:type="gramEnd"/>
            <w:r w:rsidRPr="00E4029E">
              <w:rPr>
                <w:rFonts w:ascii="Times New Roman" w:eastAsia="Calibri" w:hAnsi="Times New Roman" w:cs="Times New Roman"/>
                <w:spacing w:val="-4"/>
                <w:sz w:val="28"/>
                <w:szCs w:val="28"/>
              </w:rPr>
              <w:t>ел.</w:t>
            </w:r>
          </w:p>
        </w:tc>
        <w:tc>
          <w:tcPr>
            <w:tcW w:w="723"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1500</w:t>
            </w:r>
          </w:p>
        </w:tc>
        <w:tc>
          <w:tcPr>
            <w:tcW w:w="867"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1600</w:t>
            </w:r>
          </w:p>
        </w:tc>
        <w:tc>
          <w:tcPr>
            <w:tcW w:w="93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1700</w:t>
            </w:r>
          </w:p>
        </w:tc>
      </w:tr>
      <w:tr w:rsidR="00EE1B20" w:rsidRPr="00E4029E" w:rsidTr="00EE1B20">
        <w:tc>
          <w:tcPr>
            <w:tcW w:w="230"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4</w:t>
            </w:r>
          </w:p>
        </w:tc>
        <w:tc>
          <w:tcPr>
            <w:tcW w:w="1519" w:type="pct"/>
          </w:tcPr>
          <w:p w:rsidR="00EE1B20" w:rsidRPr="00E4029E" w:rsidRDefault="00EE1B20" w:rsidP="00EE1B20">
            <w:pPr>
              <w:spacing w:after="0" w:line="240" w:lineRule="auto"/>
              <w:ind w:left="-79" w:right="-79"/>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Целевой показатель 4.</w:t>
            </w:r>
            <w:r w:rsidRPr="00E4029E">
              <w:rPr>
                <w:rFonts w:ascii="Calibri" w:eastAsia="Calibri" w:hAnsi="Calibri" w:cs="Times New Roman"/>
                <w:sz w:val="28"/>
                <w:szCs w:val="28"/>
              </w:rPr>
              <w:t xml:space="preserve"> </w:t>
            </w:r>
            <w:r w:rsidRPr="00E4029E">
              <w:rPr>
                <w:rFonts w:ascii="Times New Roman" w:eastAsia="Calibri" w:hAnsi="Times New Roman" w:cs="Times New Roman"/>
                <w:spacing w:val="-4"/>
                <w:sz w:val="28"/>
                <w:szCs w:val="28"/>
              </w:rPr>
              <w:t>Количество несовершеннолетних, снятых с профилактического учёта.</w:t>
            </w:r>
          </w:p>
        </w:tc>
        <w:tc>
          <w:tcPr>
            <w:tcW w:w="722"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proofErr w:type="gramStart"/>
            <w:r w:rsidRPr="00E4029E">
              <w:rPr>
                <w:rFonts w:ascii="Times New Roman" w:eastAsia="Calibri" w:hAnsi="Times New Roman" w:cs="Times New Roman"/>
                <w:spacing w:val="-4"/>
                <w:sz w:val="28"/>
                <w:szCs w:val="28"/>
              </w:rPr>
              <w:t>ч</w:t>
            </w:r>
            <w:proofErr w:type="gramEnd"/>
            <w:r w:rsidRPr="00E4029E">
              <w:rPr>
                <w:rFonts w:ascii="Times New Roman" w:eastAsia="Calibri" w:hAnsi="Times New Roman" w:cs="Times New Roman"/>
                <w:spacing w:val="-4"/>
                <w:sz w:val="28"/>
                <w:szCs w:val="28"/>
              </w:rPr>
              <w:t>ел.</w:t>
            </w:r>
          </w:p>
        </w:tc>
        <w:tc>
          <w:tcPr>
            <w:tcW w:w="723"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15</w:t>
            </w:r>
          </w:p>
        </w:tc>
        <w:tc>
          <w:tcPr>
            <w:tcW w:w="867"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16</w:t>
            </w:r>
          </w:p>
        </w:tc>
        <w:tc>
          <w:tcPr>
            <w:tcW w:w="93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17</w:t>
            </w:r>
          </w:p>
        </w:tc>
      </w:tr>
      <w:tr w:rsidR="00EE1B20" w:rsidRPr="00E4029E" w:rsidTr="00EE1B20">
        <w:tc>
          <w:tcPr>
            <w:tcW w:w="230"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5</w:t>
            </w:r>
          </w:p>
        </w:tc>
        <w:tc>
          <w:tcPr>
            <w:tcW w:w="1519" w:type="pct"/>
          </w:tcPr>
          <w:p w:rsidR="00EE1B20" w:rsidRPr="00E4029E" w:rsidRDefault="00EE1B20" w:rsidP="00EE1B20">
            <w:pPr>
              <w:spacing w:after="0" w:line="240" w:lineRule="auto"/>
              <w:ind w:left="-79" w:right="-79"/>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Целевой показатель 5. Поддержка СОНКО, НКО</w:t>
            </w:r>
          </w:p>
        </w:tc>
        <w:tc>
          <w:tcPr>
            <w:tcW w:w="722"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ед.</w:t>
            </w:r>
          </w:p>
        </w:tc>
        <w:tc>
          <w:tcPr>
            <w:tcW w:w="723"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2</w:t>
            </w:r>
          </w:p>
        </w:tc>
        <w:tc>
          <w:tcPr>
            <w:tcW w:w="867"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3</w:t>
            </w:r>
          </w:p>
        </w:tc>
        <w:tc>
          <w:tcPr>
            <w:tcW w:w="93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4</w:t>
            </w:r>
          </w:p>
        </w:tc>
      </w:tr>
      <w:tr w:rsidR="00EE1B20" w:rsidRPr="00E4029E" w:rsidTr="00EE1B20">
        <w:tc>
          <w:tcPr>
            <w:tcW w:w="230"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6</w:t>
            </w:r>
          </w:p>
        </w:tc>
        <w:tc>
          <w:tcPr>
            <w:tcW w:w="1519" w:type="pct"/>
          </w:tcPr>
          <w:p w:rsidR="00EE1B20" w:rsidRPr="00E4029E" w:rsidRDefault="00EE1B20" w:rsidP="00EE1B20">
            <w:pPr>
              <w:spacing w:after="0" w:line="240" w:lineRule="auto"/>
              <w:ind w:left="-79" w:right="-79"/>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Целевой показатель 6. Численность населения округа, участвующего в мероприятиях, направленных на гармонизацию межнациональных и межконфессиональных отношений и экстремизма</w:t>
            </w:r>
          </w:p>
        </w:tc>
        <w:tc>
          <w:tcPr>
            <w:tcW w:w="722"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чел.</w:t>
            </w:r>
          </w:p>
        </w:tc>
        <w:tc>
          <w:tcPr>
            <w:tcW w:w="723"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12 000</w:t>
            </w:r>
          </w:p>
        </w:tc>
        <w:tc>
          <w:tcPr>
            <w:tcW w:w="867"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12 500</w:t>
            </w:r>
          </w:p>
        </w:tc>
        <w:tc>
          <w:tcPr>
            <w:tcW w:w="939" w:type="pc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13 000</w:t>
            </w:r>
          </w:p>
        </w:tc>
      </w:tr>
    </w:tbl>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sectPr w:rsidR="00EE1B20" w:rsidRPr="00E4029E" w:rsidSect="00EE1B20">
          <w:pgSz w:w="11906" w:h="16838"/>
          <w:pgMar w:top="1134" w:right="851" w:bottom="567" w:left="1701" w:header="708" w:footer="708" w:gutter="0"/>
          <w:paperSrc w:first="7"/>
          <w:cols w:space="708"/>
          <w:docGrid w:linePitch="360"/>
        </w:sectPr>
      </w:pPr>
    </w:p>
    <w:p w:rsidR="00EE1B20" w:rsidRPr="00E4029E" w:rsidRDefault="00EE1B20" w:rsidP="00E4029E">
      <w:pPr>
        <w:widowControl w:val="0"/>
        <w:autoSpaceDE w:val="0"/>
        <w:autoSpaceDN w:val="0"/>
        <w:spacing w:after="0" w:line="240" w:lineRule="auto"/>
        <w:ind w:left="10348"/>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№2</w:t>
      </w:r>
    </w:p>
    <w:p w:rsidR="00EE1B20" w:rsidRPr="00E4029E" w:rsidRDefault="00EE1B20" w:rsidP="00E4029E">
      <w:pPr>
        <w:widowControl w:val="0"/>
        <w:autoSpaceDE w:val="0"/>
        <w:autoSpaceDN w:val="0"/>
        <w:spacing w:after="0" w:line="240" w:lineRule="auto"/>
        <w:ind w:left="10348"/>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к паспорту муниципальной 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муниципального округа</w:t>
      </w:r>
    </w:p>
    <w:p w:rsidR="00EE1B20" w:rsidRPr="00E4029E" w:rsidRDefault="00EE1B20" w:rsidP="00EE1B20">
      <w:pPr>
        <w:spacing w:after="0" w:line="240" w:lineRule="auto"/>
        <w:rPr>
          <w:rFonts w:ascii="Times New Roman" w:eastAsia="Calibri" w:hAnsi="Times New Roman" w:cs="Times New Roman"/>
          <w:sz w:val="28"/>
          <w:szCs w:val="28"/>
        </w:rPr>
      </w:pPr>
    </w:p>
    <w:p w:rsidR="00EE1B20" w:rsidRPr="00E4029E" w:rsidRDefault="00EE1B20" w:rsidP="00EE1B20">
      <w:pPr>
        <w:spacing w:after="0" w:line="240" w:lineRule="auto"/>
        <w:jc w:val="center"/>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Информация о ресурсном обеспечении </w:t>
      </w:r>
      <w:r w:rsidRPr="00E4029E">
        <w:rPr>
          <w:rFonts w:ascii="Times New Roman" w:eastAsia="Times New Roman" w:hAnsi="Times New Roman" w:cs="Times New Roman"/>
          <w:b/>
          <w:sz w:val="28"/>
          <w:szCs w:val="28"/>
          <w:lang w:eastAsia="ru-RU"/>
        </w:rPr>
        <w:t xml:space="preserve">муниципальной программы </w:t>
      </w:r>
      <w:r w:rsidRPr="00E4029E">
        <w:rPr>
          <w:rFonts w:ascii="Times New Roman" w:eastAsia="Calibri" w:hAnsi="Times New Roman" w:cs="Times New Roman"/>
          <w:b/>
          <w:sz w:val="28"/>
          <w:szCs w:val="28"/>
        </w:rPr>
        <w:br/>
        <w:t xml:space="preserve">за счет средств районного бюджета, в том числе средств, поступивших из бюджетов других уровней </w:t>
      </w:r>
      <w:r w:rsidRPr="00E4029E">
        <w:rPr>
          <w:rFonts w:ascii="Times New Roman" w:eastAsia="Calibri" w:hAnsi="Times New Roman" w:cs="Times New Roman"/>
          <w:b/>
          <w:sz w:val="28"/>
          <w:szCs w:val="28"/>
        </w:rPr>
        <w:br/>
        <w:t>бюджетной системы и бюджетов государственных внебюджетных фондов</w:t>
      </w:r>
    </w:p>
    <w:p w:rsidR="00EE1B20" w:rsidRPr="00E4029E" w:rsidRDefault="00EE1B20" w:rsidP="00EE1B20">
      <w:pPr>
        <w:spacing w:after="0" w:line="240" w:lineRule="auto"/>
        <w:ind w:firstLine="709"/>
        <w:jc w:val="right"/>
        <w:rPr>
          <w:rFonts w:ascii="Times New Roman" w:eastAsia="Calibri" w:hAnsi="Times New Roman" w:cs="Times New Roman"/>
          <w:sz w:val="28"/>
          <w:szCs w:val="28"/>
        </w:rPr>
      </w:pPr>
      <w:r w:rsidRPr="00E4029E">
        <w:rPr>
          <w:rFonts w:ascii="Times New Roman" w:eastAsia="Calibri" w:hAnsi="Times New Roman" w:cs="Times New Roman"/>
          <w:sz w:val="28"/>
          <w:szCs w:val="28"/>
        </w:rPr>
        <w:t>(тыс. рублей)</w:t>
      </w:r>
    </w:p>
    <w:tbl>
      <w:tblPr>
        <w:tblW w:w="15230"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392"/>
        <w:gridCol w:w="2047"/>
        <w:gridCol w:w="2410"/>
        <w:gridCol w:w="3011"/>
        <w:gridCol w:w="606"/>
        <w:gridCol w:w="532"/>
        <w:gridCol w:w="476"/>
        <w:gridCol w:w="518"/>
        <w:gridCol w:w="1250"/>
        <w:gridCol w:w="978"/>
        <w:gridCol w:w="1288"/>
        <w:gridCol w:w="1722"/>
      </w:tblGrid>
      <w:tr w:rsidR="00EE1B20" w:rsidRPr="00E4029E" w:rsidTr="00EE1B20">
        <w:trPr>
          <w:trHeight w:val="96"/>
        </w:trPr>
        <w:tc>
          <w:tcPr>
            <w:tcW w:w="392" w:type="dxa"/>
            <w:vMerge w:val="restart"/>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047"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Статус (</w:t>
            </w:r>
            <w:r w:rsidRPr="00E4029E">
              <w:rPr>
                <w:rFonts w:ascii="Times New Roman" w:eastAsia="Times New Roman" w:hAnsi="Times New Roman" w:cs="Times New Roman"/>
                <w:sz w:val="28"/>
                <w:szCs w:val="28"/>
                <w:lang w:eastAsia="ru-RU"/>
              </w:rPr>
              <w:t>муниципальная программа</w:t>
            </w:r>
            <w:r w:rsidRPr="00E4029E">
              <w:rPr>
                <w:rFonts w:ascii="Times New Roman" w:eastAsia="Times New Roman" w:hAnsi="Times New Roman" w:cs="Times New Roman"/>
                <w:spacing w:val="-4"/>
                <w:sz w:val="28"/>
                <w:szCs w:val="28"/>
                <w:lang w:eastAsia="ru-RU"/>
              </w:rPr>
              <w:t>, подпрограмма)</w:t>
            </w:r>
          </w:p>
        </w:tc>
        <w:tc>
          <w:tcPr>
            <w:tcW w:w="2410"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Наименование </w:t>
            </w:r>
            <w:r w:rsidRPr="00E4029E">
              <w:rPr>
                <w:rFonts w:ascii="Times New Roman" w:eastAsia="Times New Roman" w:hAnsi="Times New Roman" w:cs="Times New Roman"/>
                <w:sz w:val="28"/>
                <w:szCs w:val="28"/>
                <w:lang w:eastAsia="ru-RU"/>
              </w:rPr>
              <w:t>муниципальной программы</w:t>
            </w:r>
            <w:r w:rsidRPr="00E4029E">
              <w:rPr>
                <w:rFonts w:ascii="Times New Roman" w:eastAsia="Times New Roman" w:hAnsi="Times New Roman" w:cs="Times New Roman"/>
                <w:spacing w:val="-4"/>
                <w:sz w:val="28"/>
                <w:szCs w:val="28"/>
                <w:lang w:eastAsia="ru-RU"/>
              </w:rPr>
              <w:t xml:space="preserve">, подпрограммы </w:t>
            </w:r>
          </w:p>
        </w:tc>
        <w:tc>
          <w:tcPr>
            <w:tcW w:w="3011"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Наименование главного распорядителя бюджетных средств (далее – ГРБС)</w:t>
            </w:r>
          </w:p>
        </w:tc>
        <w:tc>
          <w:tcPr>
            <w:tcW w:w="2132" w:type="dxa"/>
            <w:gridSpan w:val="4"/>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1250"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2026г</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pacing w:val="-4"/>
                <w:sz w:val="28"/>
                <w:szCs w:val="28"/>
              </w:rPr>
              <w:t>2027г</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pacing w:val="-4"/>
                <w:sz w:val="28"/>
                <w:szCs w:val="28"/>
              </w:rPr>
              <w:t>2028г</w:t>
            </w:r>
          </w:p>
        </w:tc>
        <w:tc>
          <w:tcPr>
            <w:tcW w:w="1722" w:type="dxa"/>
            <w:vMerge w:val="restart"/>
          </w:tcPr>
          <w:p w:rsidR="00EE1B20" w:rsidRPr="00E4029E" w:rsidRDefault="00EE1B20" w:rsidP="00EE1B20">
            <w:pPr>
              <w:spacing w:after="0" w:line="240" w:lineRule="auto"/>
              <w:ind w:left="-79" w:right="-79"/>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 xml:space="preserve">Итого на очередной финансовый год </w:t>
            </w:r>
            <w:r w:rsidRPr="00E4029E">
              <w:rPr>
                <w:rFonts w:ascii="Times New Roman" w:eastAsia="Calibri" w:hAnsi="Times New Roman" w:cs="Times New Roman"/>
                <w:spacing w:val="-4"/>
                <w:sz w:val="28"/>
                <w:szCs w:val="28"/>
              </w:rPr>
              <w:br/>
              <w:t>и плановый период</w:t>
            </w:r>
          </w:p>
        </w:tc>
      </w:tr>
      <w:tr w:rsidR="00EE1B20" w:rsidRPr="00E4029E" w:rsidTr="00EE1B20">
        <w:trPr>
          <w:trHeight w:val="360"/>
        </w:trPr>
        <w:tc>
          <w:tcPr>
            <w:tcW w:w="392"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3011"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план</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план</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план</w:t>
            </w:r>
          </w:p>
        </w:tc>
        <w:tc>
          <w:tcPr>
            <w:tcW w:w="1722"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85"/>
          <w:tblHeader/>
        </w:trPr>
        <w:tc>
          <w:tcPr>
            <w:tcW w:w="39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047" w:type="dxa"/>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2410" w:type="dxa"/>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3011" w:type="dxa"/>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blPrEx>
          <w:tblBorders>
            <w:bottom w:val="single" w:sz="4" w:space="0" w:color="auto"/>
          </w:tblBorders>
        </w:tblPrEx>
        <w:trPr>
          <w:trHeight w:val="360"/>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ru-RU"/>
              </w:rPr>
              <w:t xml:space="preserve">Муниципальная программа </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Молодежь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в ХХ</w:t>
            </w:r>
            <w:proofErr w:type="gramStart"/>
            <w:r w:rsidRPr="00E4029E">
              <w:rPr>
                <w:rFonts w:ascii="Times New Roman" w:eastAsia="Times New Roman" w:hAnsi="Times New Roman" w:cs="Times New Roman"/>
                <w:spacing w:val="-4"/>
                <w:sz w:val="28"/>
                <w:szCs w:val="28"/>
                <w:lang w:eastAsia="ru-RU"/>
              </w:rPr>
              <w:t>I</w:t>
            </w:r>
            <w:proofErr w:type="gramEnd"/>
            <w:r w:rsidRPr="00E4029E">
              <w:rPr>
                <w:rFonts w:ascii="Times New Roman" w:eastAsia="Times New Roman" w:hAnsi="Times New Roman" w:cs="Times New Roman"/>
                <w:spacing w:val="-4"/>
                <w:sz w:val="28"/>
                <w:szCs w:val="28"/>
                <w:lang w:eastAsia="ru-RU"/>
              </w:rPr>
              <w:t xml:space="preserve"> веке</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r w:rsidRPr="00E4029E">
              <w:rPr>
                <w:rFonts w:ascii="Times New Roman" w:eastAsia="Times New Roman" w:hAnsi="Times New Roman" w:cs="Times New Roman"/>
                <w:spacing w:val="-4"/>
                <w:sz w:val="28"/>
                <w:szCs w:val="28"/>
                <w:lang w:eastAsia="ru-RU"/>
              </w:rPr>
              <w:br/>
              <w:t xml:space="preserve">по </w:t>
            </w:r>
            <w:r w:rsidRPr="00E4029E">
              <w:rPr>
                <w:rFonts w:ascii="Times New Roman" w:eastAsia="Times New Roman" w:hAnsi="Times New Roman" w:cs="Times New Roman"/>
                <w:sz w:val="28"/>
                <w:szCs w:val="28"/>
                <w:lang w:eastAsia="ru-RU"/>
              </w:rPr>
              <w:t xml:space="preserve">муниципальной программе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27336,8</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27286,8</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27286,8</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81910,4</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85"/>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Подпрограмма 1</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Вовлечение молодежи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в социальную практику</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r w:rsidRPr="00E4029E">
              <w:rPr>
                <w:rFonts w:ascii="Times New Roman" w:eastAsia="Times New Roman" w:hAnsi="Times New Roman" w:cs="Times New Roman"/>
                <w:spacing w:val="-4"/>
                <w:sz w:val="28"/>
                <w:szCs w:val="28"/>
                <w:lang w:eastAsia="ru-RU"/>
              </w:rPr>
              <w:br/>
              <w:t xml:space="preserve">по подпрограмме </w:t>
            </w:r>
            <w:r w:rsidRPr="00E4029E">
              <w:rPr>
                <w:rFonts w:ascii="Times New Roman" w:eastAsia="Times New Roman" w:hAnsi="Times New Roman" w:cs="Times New Roman"/>
                <w:sz w:val="28"/>
                <w:szCs w:val="28"/>
                <w:lang w:eastAsia="ru-RU"/>
              </w:rPr>
              <w:t xml:space="preserve">муниципальной программы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395,0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395,0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395,0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1185,0</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395,0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395,0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395,0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1185,0</w:t>
            </w:r>
          </w:p>
        </w:tc>
      </w:tr>
      <w:tr w:rsidR="00EE1B20" w:rsidRPr="00E4029E" w:rsidTr="00EE1B20">
        <w:tblPrEx>
          <w:tblBorders>
            <w:bottom w:val="single" w:sz="4" w:space="0" w:color="auto"/>
          </w:tblBorders>
        </w:tblPrEx>
        <w:trPr>
          <w:trHeight w:val="96"/>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Подпрограмма 2</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Патриотическое воспитание молодежи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r w:rsidRPr="00E4029E">
              <w:rPr>
                <w:rFonts w:ascii="Times New Roman" w:eastAsia="Times New Roman" w:hAnsi="Times New Roman" w:cs="Times New Roman"/>
                <w:spacing w:val="-4"/>
                <w:sz w:val="28"/>
                <w:szCs w:val="28"/>
                <w:lang w:eastAsia="ru-RU"/>
              </w:rPr>
              <w:br/>
              <w:t xml:space="preserve">по подпрограмме </w:t>
            </w:r>
            <w:r w:rsidRPr="00E4029E">
              <w:rPr>
                <w:rFonts w:ascii="Times New Roman" w:eastAsia="Times New Roman" w:hAnsi="Times New Roman" w:cs="Times New Roman"/>
                <w:sz w:val="28"/>
                <w:szCs w:val="28"/>
                <w:lang w:eastAsia="ru-RU"/>
              </w:rPr>
              <w:t xml:space="preserve">муниципальной программы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765,0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715,0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715,0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2195,0</w:t>
            </w:r>
          </w:p>
        </w:tc>
      </w:tr>
      <w:tr w:rsidR="00EE1B20" w:rsidRPr="00E4029E" w:rsidTr="00EE1B20">
        <w:tblPrEx>
          <w:tblBorders>
            <w:bottom w:val="single" w:sz="4" w:space="0" w:color="auto"/>
          </w:tblBorders>
        </w:tblPrEx>
        <w:trPr>
          <w:trHeight w:val="96"/>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96"/>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765,0</w:t>
            </w:r>
          </w:p>
        </w:tc>
        <w:tc>
          <w:tcPr>
            <w:tcW w:w="978"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715,0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715,0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2195,0</w:t>
            </w:r>
          </w:p>
        </w:tc>
      </w:tr>
      <w:tr w:rsidR="00EE1B20" w:rsidRPr="00E4029E" w:rsidTr="00EE1B20">
        <w:tblPrEx>
          <w:tblBorders>
            <w:bottom w:val="single" w:sz="4" w:space="0" w:color="auto"/>
          </w:tblBorders>
        </w:tblPrEx>
        <w:trPr>
          <w:trHeight w:val="96"/>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bookmarkStart w:id="11" w:name="_Hlk209942267"/>
            <w:r w:rsidRPr="00E4029E">
              <w:rPr>
                <w:rFonts w:ascii="Times New Roman" w:eastAsia="Times New Roman" w:hAnsi="Times New Roman" w:cs="Times New Roman"/>
                <w:spacing w:val="-4"/>
                <w:sz w:val="28"/>
                <w:szCs w:val="28"/>
                <w:lang w:eastAsia="ru-RU"/>
              </w:rPr>
              <w:t>4</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Подпрограмма 3</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Развитие современного искусства и молодежных субкультур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муниципальном округе</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472,5</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bookmarkEnd w:id="11"/>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472,5</w:t>
            </w:r>
          </w:p>
        </w:tc>
      </w:tr>
      <w:tr w:rsidR="00EE1B20" w:rsidRPr="00E4029E" w:rsidTr="00EE1B20">
        <w:tblPrEx>
          <w:tblBorders>
            <w:bottom w:val="single" w:sz="4" w:space="0" w:color="auto"/>
          </w:tblBorders>
        </w:tblPrEx>
        <w:trPr>
          <w:trHeight w:val="96"/>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Подпрограмма 4</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Профилактика безнадзорности и правонарушений несовершеннолетних</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4682,9</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4682,9 </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4682,9</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14048,7</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83,0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83,0 </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83,0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249,0</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c>
          <w:tcPr>
            <w:tcW w:w="606"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004</w:t>
            </w:r>
          </w:p>
        </w:tc>
        <w:tc>
          <w:tcPr>
            <w:tcW w:w="532"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4599,9</w:t>
            </w:r>
          </w:p>
        </w:tc>
        <w:tc>
          <w:tcPr>
            <w:tcW w:w="978" w:type="dxa"/>
            <w:noWrap/>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4599,9</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4599,9</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13799,7</w:t>
            </w:r>
          </w:p>
        </w:tc>
      </w:tr>
      <w:tr w:rsidR="00EE1B20" w:rsidRPr="00E4029E" w:rsidTr="00EE1B20">
        <w:tblPrEx>
          <w:tblBorders>
            <w:bottom w:val="single" w:sz="4" w:space="0" w:color="auto"/>
          </w:tblBorders>
        </w:tblPrEx>
        <w:trPr>
          <w:trHeight w:val="96"/>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Подпрограмма 5</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Поддержка социально ориентированных некоммерческих организаций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12,0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36,0</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12,0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36,0</w:t>
            </w:r>
          </w:p>
        </w:tc>
      </w:tr>
      <w:tr w:rsidR="00EE1B20" w:rsidRPr="00E4029E" w:rsidTr="00EE1B20">
        <w:tblPrEx>
          <w:tblBorders>
            <w:bottom w:val="single" w:sz="4" w:space="0" w:color="auto"/>
          </w:tblBorders>
        </w:tblPrEx>
        <w:trPr>
          <w:trHeight w:val="96"/>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Подпрограмма 6</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Профилактика и гармонизация межнациональных и межконфессиональных отношений и экстремизма.</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120,0</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120,0</w:t>
            </w:r>
          </w:p>
        </w:tc>
      </w:tr>
      <w:tr w:rsidR="00EE1B20" w:rsidRPr="00E4029E" w:rsidTr="00EE1B20">
        <w:tblPrEx>
          <w:tblBorders>
            <w:bottom w:val="single" w:sz="4" w:space="0" w:color="auto"/>
          </w:tblBorders>
        </w:tblPrEx>
        <w:trPr>
          <w:trHeight w:val="85"/>
        </w:trPr>
        <w:tc>
          <w:tcPr>
            <w:tcW w:w="392" w:type="dxa"/>
            <w:vMerge w:val="restart"/>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2047"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Отдельное мероприятие </w:t>
            </w:r>
            <w:r w:rsidRPr="00E4029E">
              <w:rPr>
                <w:rFonts w:ascii="Times New Roman" w:eastAsia="Times New Roman" w:hAnsi="Times New Roman" w:cs="Times New Roman"/>
                <w:sz w:val="28"/>
                <w:szCs w:val="28"/>
                <w:lang w:eastAsia="ru-RU"/>
              </w:rPr>
              <w:t>муниципальной программы</w:t>
            </w:r>
            <w:r w:rsidRPr="00E4029E">
              <w:rPr>
                <w:rFonts w:ascii="Times New Roman" w:eastAsia="Times New Roman" w:hAnsi="Times New Roman" w:cs="Times New Roman"/>
                <w:spacing w:val="-4"/>
                <w:sz w:val="28"/>
                <w:szCs w:val="28"/>
                <w:lang w:eastAsia="ru-RU"/>
              </w:rPr>
              <w:t xml:space="preserve"> </w:t>
            </w:r>
          </w:p>
        </w:tc>
        <w:tc>
          <w:tcPr>
            <w:tcW w:w="2410" w:type="dxa"/>
            <w:vMerge w:val="restart"/>
            <w:hideMark/>
          </w:tcPr>
          <w:p w:rsidR="00EE1B20" w:rsidRPr="00E4029E" w:rsidRDefault="00EE1B20" w:rsidP="00EE1B20">
            <w:pPr>
              <w:spacing w:after="0" w:line="240" w:lineRule="auto"/>
              <w:ind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Обеспечение условий реализации муниципальной программы и прочие мероприятия</w:t>
            </w: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всего расходные обязательства </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63853,2</w:t>
            </w:r>
          </w:p>
        </w:tc>
      </w:tr>
      <w:tr w:rsidR="00EE1B20" w:rsidRPr="00E4029E" w:rsidTr="00EE1B20">
        <w:tblPrEx>
          <w:tblBorders>
            <w:bottom w:val="single" w:sz="4" w:space="0" w:color="auto"/>
          </w:tblBorders>
        </w:tblPrEx>
        <w:trPr>
          <w:trHeight w:val="85"/>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 том числе по ГРБС:</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p>
        </w:tc>
      </w:tr>
      <w:tr w:rsidR="00EE1B20" w:rsidRPr="00E4029E" w:rsidTr="00EE1B20">
        <w:tblPrEx>
          <w:tblBorders>
            <w:bottom w:val="single" w:sz="4" w:space="0" w:color="auto"/>
          </w:tblBorders>
        </w:tblPrEx>
        <w:trPr>
          <w:trHeight w:val="96"/>
        </w:trPr>
        <w:tc>
          <w:tcPr>
            <w:tcW w:w="392" w:type="dxa"/>
            <w:vMerge/>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047"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2410" w:type="dxa"/>
            <w:vMerge/>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p>
        </w:tc>
        <w:tc>
          <w:tcPr>
            <w:tcW w:w="3011" w:type="dxa"/>
            <w:hideMark/>
          </w:tcPr>
          <w:p w:rsidR="00EE1B20" w:rsidRPr="00E4029E" w:rsidRDefault="00EE1B20" w:rsidP="00EE1B20">
            <w:pPr>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Управление по делам культуры и молодежной политики</w:t>
            </w:r>
          </w:p>
        </w:tc>
        <w:tc>
          <w:tcPr>
            <w:tcW w:w="60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532"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476"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51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250"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978" w:type="dxa"/>
            <w:noWrap/>
            <w:hideMark/>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1288"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1722" w:type="dxa"/>
          </w:tcPr>
          <w:p w:rsidR="00EE1B20" w:rsidRPr="00E4029E" w:rsidRDefault="00EE1B20" w:rsidP="00EE1B20">
            <w:pPr>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63853,2</w:t>
            </w:r>
          </w:p>
        </w:tc>
      </w:tr>
    </w:tbl>
    <w:p w:rsidR="00EE1B20" w:rsidRPr="00E4029E" w:rsidRDefault="00EE1B20" w:rsidP="00EE1B20">
      <w:pPr>
        <w:spacing w:after="0" w:line="240" w:lineRule="auto"/>
        <w:ind w:left="851"/>
        <w:contextualSpacing/>
        <w:jc w:val="center"/>
        <w:rPr>
          <w:rFonts w:ascii="Times New Roman" w:eastAsia="Calibri" w:hAnsi="Times New Roman" w:cs="Calibri"/>
          <w:b/>
          <w:sz w:val="28"/>
          <w:szCs w:val="28"/>
          <w:lang w:eastAsia="ar-SA"/>
        </w:rPr>
      </w:pPr>
    </w:p>
    <w:p w:rsidR="00EE1B20" w:rsidRPr="00E4029E" w:rsidRDefault="00EE1B20" w:rsidP="00EE1B20">
      <w:pPr>
        <w:spacing w:after="0" w:line="240" w:lineRule="auto"/>
        <w:ind w:left="851"/>
        <w:contextualSpacing/>
        <w:jc w:val="center"/>
        <w:rPr>
          <w:rFonts w:ascii="Times New Roman" w:eastAsia="Calibri" w:hAnsi="Times New Roman" w:cs="Calibri"/>
          <w:b/>
          <w:sz w:val="28"/>
          <w:szCs w:val="28"/>
          <w:lang w:eastAsia="ar-SA"/>
        </w:rPr>
      </w:pPr>
    </w:p>
    <w:p w:rsidR="00EE1B20" w:rsidRPr="00E4029E" w:rsidRDefault="00EE1B20" w:rsidP="00EE1B20">
      <w:pPr>
        <w:spacing w:after="0" w:line="240" w:lineRule="auto"/>
        <w:ind w:left="851"/>
        <w:contextualSpacing/>
        <w:jc w:val="center"/>
        <w:rPr>
          <w:rFonts w:ascii="Times New Roman" w:eastAsia="Calibri" w:hAnsi="Times New Roman" w:cs="Calibri"/>
          <w:b/>
          <w:sz w:val="28"/>
          <w:szCs w:val="28"/>
          <w:lang w:eastAsia="ar-SA"/>
        </w:rPr>
      </w:pPr>
    </w:p>
    <w:p w:rsidR="00EE1B20" w:rsidRPr="00E4029E" w:rsidRDefault="00EE1B20" w:rsidP="00EE1B20">
      <w:pPr>
        <w:spacing w:after="0" w:line="240" w:lineRule="auto"/>
        <w:ind w:left="851"/>
        <w:contextualSpacing/>
        <w:jc w:val="center"/>
        <w:rPr>
          <w:rFonts w:ascii="Times New Roman" w:eastAsia="Calibri" w:hAnsi="Times New Roman" w:cs="Calibri"/>
          <w:b/>
          <w:sz w:val="28"/>
          <w:szCs w:val="28"/>
          <w:lang w:eastAsia="ar-SA"/>
        </w:rPr>
      </w:pPr>
    </w:p>
    <w:p w:rsidR="00EE1B20" w:rsidRPr="00E4029E" w:rsidRDefault="00EE1B20" w:rsidP="00EE1B20">
      <w:pPr>
        <w:spacing w:after="0" w:line="240" w:lineRule="auto"/>
        <w:ind w:left="851"/>
        <w:contextualSpacing/>
        <w:jc w:val="center"/>
        <w:rPr>
          <w:rFonts w:ascii="Times New Roman" w:eastAsia="Calibri" w:hAnsi="Times New Roman" w:cs="Calibri"/>
          <w:b/>
          <w:sz w:val="28"/>
          <w:szCs w:val="28"/>
          <w:lang w:eastAsia="ar-SA"/>
        </w:rPr>
      </w:pPr>
    </w:p>
    <w:p w:rsidR="00EE1B20" w:rsidRPr="00E4029E" w:rsidRDefault="00EE1B20" w:rsidP="00EE1B20">
      <w:pPr>
        <w:spacing w:after="0" w:line="240" w:lineRule="auto"/>
        <w:contextualSpacing/>
        <w:rPr>
          <w:rFonts w:ascii="Times New Roman" w:eastAsia="Calibri" w:hAnsi="Times New Roman" w:cs="Calibri"/>
          <w:b/>
          <w:sz w:val="28"/>
          <w:szCs w:val="28"/>
          <w:lang w:eastAsia="ar-SA"/>
        </w:rPr>
      </w:pPr>
    </w:p>
    <w:p w:rsidR="00EE1B20" w:rsidRPr="00E4029E" w:rsidRDefault="00EE1B20" w:rsidP="00E4029E">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3</w:t>
      </w:r>
    </w:p>
    <w:p w:rsidR="00EE1B20" w:rsidRPr="00E4029E" w:rsidRDefault="00EE1B20" w:rsidP="00E4029E">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к паспорту муниципальной 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муниципального округа</w:t>
      </w:r>
    </w:p>
    <w:p w:rsidR="00EE1B20" w:rsidRPr="00E4029E" w:rsidRDefault="00EE1B20" w:rsidP="00EE1B20">
      <w:pPr>
        <w:spacing w:after="0" w:line="240" w:lineRule="auto"/>
        <w:jc w:val="both"/>
        <w:rPr>
          <w:rFonts w:ascii="Times New Roman" w:eastAsia="Calibri" w:hAnsi="Times New Roman" w:cs="Times New Roman"/>
          <w:sz w:val="28"/>
          <w:szCs w:val="28"/>
        </w:rPr>
      </w:pPr>
    </w:p>
    <w:p w:rsidR="00EE1B20" w:rsidRPr="00E4029E" w:rsidRDefault="00EE1B20" w:rsidP="00EE1B20">
      <w:pPr>
        <w:spacing w:after="0" w:line="240" w:lineRule="auto"/>
        <w:jc w:val="both"/>
        <w:rPr>
          <w:rFonts w:ascii="Times New Roman" w:eastAsia="Calibri" w:hAnsi="Times New Roman" w:cs="Times New Roman"/>
          <w:b/>
          <w:sz w:val="28"/>
          <w:szCs w:val="28"/>
        </w:rPr>
      </w:pPr>
    </w:p>
    <w:p w:rsidR="00EE1B20" w:rsidRPr="00E4029E" w:rsidRDefault="00EE1B20" w:rsidP="00EE1B20">
      <w:pPr>
        <w:spacing w:after="0" w:line="240" w:lineRule="auto"/>
        <w:jc w:val="center"/>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Информация об источниках финансирования подпрограмм, отдельных мероприятий </w:t>
      </w:r>
      <w:r w:rsidRPr="00E4029E">
        <w:rPr>
          <w:rFonts w:ascii="Times New Roman" w:eastAsia="Times New Roman" w:hAnsi="Times New Roman" w:cs="Times New Roman"/>
          <w:b/>
          <w:sz w:val="28"/>
          <w:szCs w:val="28"/>
          <w:lang w:eastAsia="ru-RU"/>
        </w:rPr>
        <w:t xml:space="preserve">муниципальной программы </w:t>
      </w:r>
      <w:r w:rsidRPr="00E4029E">
        <w:rPr>
          <w:rFonts w:ascii="Times New Roman" w:eastAsia="Calibri" w:hAnsi="Times New Roman" w:cs="Times New Roman"/>
          <w:b/>
          <w:sz w:val="28"/>
          <w:szCs w:val="28"/>
        </w:rPr>
        <w:t>(средства окружного бюджета, в том числе средства, поступившие из бюджетов других уровней бюджетной системы, и внебюджетных источников)</w:t>
      </w:r>
    </w:p>
    <w:p w:rsidR="00EE1B20" w:rsidRPr="00E4029E" w:rsidRDefault="00EE1B20" w:rsidP="00EE1B20">
      <w:pPr>
        <w:spacing w:after="0" w:line="240" w:lineRule="auto"/>
        <w:ind w:firstLine="709"/>
        <w:jc w:val="right"/>
        <w:rPr>
          <w:rFonts w:ascii="Times New Roman" w:eastAsia="Calibri" w:hAnsi="Times New Roman" w:cs="Times New Roman"/>
          <w:sz w:val="28"/>
          <w:szCs w:val="28"/>
        </w:rPr>
      </w:pPr>
      <w:r w:rsidRPr="00E4029E">
        <w:rPr>
          <w:rFonts w:ascii="Times New Roman" w:eastAsia="Calibri" w:hAnsi="Times New Roman" w:cs="Times New Roman"/>
          <w:sz w:val="28"/>
          <w:szCs w:val="28"/>
        </w:rPr>
        <w:t>(тыс. рублей)</w:t>
      </w:r>
    </w:p>
    <w:tbl>
      <w:tblPr>
        <w:tblW w:w="15168"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455"/>
        <w:gridCol w:w="2522"/>
        <w:gridCol w:w="2552"/>
        <w:gridCol w:w="3969"/>
        <w:gridCol w:w="1418"/>
        <w:gridCol w:w="1276"/>
        <w:gridCol w:w="1275"/>
        <w:gridCol w:w="1701"/>
      </w:tblGrid>
      <w:tr w:rsidR="00EE1B20" w:rsidRPr="00E4029E" w:rsidTr="00EE1B20">
        <w:trPr>
          <w:trHeight w:val="20"/>
        </w:trPr>
        <w:tc>
          <w:tcPr>
            <w:tcW w:w="455" w:type="dxa"/>
            <w:vMerge w:val="restart"/>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w:t>
            </w:r>
            <w:proofErr w:type="gramStart"/>
            <w:r w:rsidRPr="00E4029E">
              <w:rPr>
                <w:rFonts w:ascii="Times New Roman" w:eastAsia="Times New Roman" w:hAnsi="Times New Roman" w:cs="Times New Roman"/>
                <w:sz w:val="28"/>
                <w:szCs w:val="28"/>
                <w:lang w:eastAsia="ru-RU"/>
              </w:rPr>
              <w:t>п</w:t>
            </w:r>
            <w:proofErr w:type="gramEnd"/>
            <w:r w:rsidRPr="00E4029E">
              <w:rPr>
                <w:rFonts w:ascii="Times New Roman" w:eastAsia="Times New Roman" w:hAnsi="Times New Roman" w:cs="Times New Roman"/>
                <w:sz w:val="28"/>
                <w:szCs w:val="28"/>
                <w:lang w:eastAsia="ru-RU"/>
              </w:rPr>
              <w:t>/п</w:t>
            </w:r>
          </w:p>
        </w:tc>
        <w:tc>
          <w:tcPr>
            <w:tcW w:w="252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Статус (муниципальная программа, подпрограмма)</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Наименование муниципальной программы, подпрограммы</w:t>
            </w:r>
          </w:p>
        </w:tc>
        <w:tc>
          <w:tcPr>
            <w:tcW w:w="3969"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Calibri" w:hAnsi="Times New Roman" w:cs="Times New Roman"/>
                <w:sz w:val="28"/>
                <w:szCs w:val="28"/>
              </w:rPr>
              <w:t>Уровень бюджетной системы/источники финансирования</w:t>
            </w:r>
          </w:p>
        </w:tc>
        <w:tc>
          <w:tcPr>
            <w:tcW w:w="141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Очередной финансовый год</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Calibri" w:hAnsi="Times New Roman" w:cs="Times New Roman"/>
                <w:sz w:val="28"/>
                <w:szCs w:val="28"/>
              </w:rPr>
              <w:t>Первый год планового периода</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Calibri" w:hAnsi="Times New Roman" w:cs="Times New Roman"/>
                <w:sz w:val="28"/>
                <w:szCs w:val="28"/>
              </w:rPr>
              <w:t>Второй год планового периода</w:t>
            </w:r>
          </w:p>
        </w:tc>
        <w:tc>
          <w:tcPr>
            <w:tcW w:w="1701" w:type="dxa"/>
            <w:vMerge w:val="restart"/>
          </w:tcPr>
          <w:p w:rsidR="00EE1B20" w:rsidRPr="00E4029E" w:rsidRDefault="00EE1B20" w:rsidP="00EE1B20">
            <w:pPr>
              <w:spacing w:after="0" w:line="240" w:lineRule="auto"/>
              <w:ind w:left="-79" w:right="-79"/>
              <w:jc w:val="center"/>
              <w:rPr>
                <w:rFonts w:ascii="Times New Roman" w:eastAsia="Calibri" w:hAnsi="Times New Roman" w:cs="Times New Roman"/>
                <w:sz w:val="28"/>
                <w:szCs w:val="28"/>
              </w:rPr>
            </w:pPr>
            <w:r w:rsidRPr="00E4029E">
              <w:rPr>
                <w:rFonts w:ascii="Times New Roman" w:eastAsia="Calibri" w:hAnsi="Times New Roman" w:cs="Times New Roman"/>
                <w:sz w:val="28"/>
                <w:szCs w:val="28"/>
              </w:rPr>
              <w:t>Итого на очередной финансовый год и плановый период</w:t>
            </w:r>
          </w:p>
        </w:tc>
      </w:tr>
      <w:tr w:rsidR="00EE1B20" w:rsidRPr="00E4029E" w:rsidTr="00EE1B20">
        <w:trPr>
          <w:trHeight w:val="20"/>
        </w:trPr>
        <w:tc>
          <w:tcPr>
            <w:tcW w:w="455"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План</w:t>
            </w:r>
          </w:p>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2026</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План</w:t>
            </w:r>
          </w:p>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2027</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План</w:t>
            </w:r>
          </w:p>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2028</w:t>
            </w:r>
          </w:p>
        </w:tc>
        <w:tc>
          <w:tcPr>
            <w:tcW w:w="1701"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blHeader/>
        </w:trPr>
        <w:tc>
          <w:tcPr>
            <w:tcW w:w="45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w:t>
            </w:r>
          </w:p>
        </w:tc>
        <w:tc>
          <w:tcPr>
            <w:tcW w:w="2522" w:type="dxa"/>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w:t>
            </w:r>
          </w:p>
        </w:tc>
        <w:tc>
          <w:tcPr>
            <w:tcW w:w="2552" w:type="dxa"/>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w:t>
            </w:r>
          </w:p>
        </w:tc>
        <w:tc>
          <w:tcPr>
            <w:tcW w:w="3969" w:type="dxa"/>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5</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6</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8</w:t>
            </w: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Муниципальная программа </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 xml:space="preserve">Молодежь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в ХХ</w:t>
            </w:r>
            <w:proofErr w:type="gramStart"/>
            <w:r w:rsidRPr="00E4029E">
              <w:rPr>
                <w:rFonts w:ascii="Times New Roman" w:eastAsia="Times New Roman" w:hAnsi="Times New Roman" w:cs="Times New Roman"/>
                <w:spacing w:val="-4"/>
                <w:sz w:val="28"/>
                <w:szCs w:val="28"/>
                <w:lang w:eastAsia="ru-RU"/>
              </w:rPr>
              <w:t>I</w:t>
            </w:r>
            <w:proofErr w:type="gramEnd"/>
            <w:r w:rsidRPr="00E4029E">
              <w:rPr>
                <w:rFonts w:ascii="Times New Roman" w:eastAsia="Times New Roman" w:hAnsi="Times New Roman" w:cs="Times New Roman"/>
                <w:spacing w:val="-4"/>
                <w:sz w:val="28"/>
                <w:szCs w:val="28"/>
                <w:lang w:eastAsia="ru-RU"/>
              </w:rPr>
              <w:t xml:space="preserve"> веке</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27336,8</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27286,8</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27286,8</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81910,4</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18"/>
        </w:trPr>
        <w:tc>
          <w:tcPr>
            <w:tcW w:w="455"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108"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бюджет муниципального округа</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27336,8</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27286,8</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27286,8</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81910,4</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bookmarkStart w:id="12" w:name="_Hlk209942579"/>
            <w:r w:rsidRPr="00E4029E">
              <w:rPr>
                <w:rFonts w:ascii="Times New Roman" w:eastAsia="Times New Roman" w:hAnsi="Times New Roman" w:cs="Times New Roman"/>
                <w:sz w:val="28"/>
                <w:szCs w:val="28"/>
                <w:lang w:eastAsia="ru-RU"/>
              </w:rPr>
              <w:t>2</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1</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Вовлечение молодежи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в социальную практику</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395,0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395,0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395,0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1185,0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бюджет муниципального округа </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395,0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395,0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395,0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1185,0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2</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Патриотическое воспитание молодежи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765,0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715,0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715,0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2195,0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бюджет муниципального округа </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765,0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715,0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715,0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2195,0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3</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Развитие современного искусства и молодежных субкультур в </w:t>
            </w:r>
            <w:proofErr w:type="spellStart"/>
            <w:r w:rsidRPr="00E4029E">
              <w:rPr>
                <w:rFonts w:ascii="Times New Roman" w:eastAsia="Times New Roman" w:hAnsi="Times New Roman" w:cs="Times New Roman"/>
                <w:sz w:val="28"/>
                <w:szCs w:val="28"/>
                <w:lang w:eastAsia="ru-RU"/>
              </w:rPr>
              <w:t>Иланско-Нижнеингашском</w:t>
            </w:r>
            <w:proofErr w:type="spellEnd"/>
            <w:r w:rsidRPr="00E4029E">
              <w:rPr>
                <w:rFonts w:ascii="Times New Roman" w:eastAsia="Times New Roman" w:hAnsi="Times New Roman" w:cs="Times New Roman"/>
                <w:sz w:val="28"/>
                <w:szCs w:val="28"/>
                <w:lang w:eastAsia="ru-RU"/>
              </w:rPr>
              <w:t xml:space="preserve"> муниципальном округе</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157,5</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157,5</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157,5</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472,5</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бюджет муниципального округа </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157,5</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157,5</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157,5</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472,5</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5</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4</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Профилактика безнадзорности и правонарушений несовершеннолетних</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4682,9</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4682,9</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4682,9</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14048,7</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bookmarkEnd w:id="12"/>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4599,9</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4599,9</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4599,9</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13799,7</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бюджет муниципального округа       </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83,0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 xml:space="preserve">83,0 </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83,0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249,0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6</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5</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Поддержка социально ориентированных некоммерческих организаций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36,0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бюджет муниципального округа      </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36,0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Подпрограмма 6</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Профилактика и гармонизация межнациональных и межконфессиональных отношений и экстремизма</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40,0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40,0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40,0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Бюджет муниципального округа       </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40,0</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40,0</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40,0</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120,0</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val="restart"/>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8</w:t>
            </w:r>
          </w:p>
        </w:tc>
        <w:tc>
          <w:tcPr>
            <w:tcW w:w="2522" w:type="dxa"/>
            <w:vMerge w:val="restart"/>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Отдельное мероприятие муниципальной программы 1 </w:t>
            </w:r>
          </w:p>
        </w:tc>
        <w:tc>
          <w:tcPr>
            <w:tcW w:w="2552" w:type="dxa"/>
            <w:vMerge w:val="restart"/>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Обеспечение условий реализации муниципальной программы и прочие мероприятия</w:t>
            </w: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всего</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21284,4</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21284,4</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21284,4</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63853,2</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том числе:</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федеральный бюджет</w:t>
            </w:r>
            <w:proofErr w:type="gramStart"/>
            <w:r w:rsidRPr="00E4029E">
              <w:rPr>
                <w:rFonts w:ascii="Times New Roman" w:eastAsia="Times New Roman" w:hAnsi="Times New Roman" w:cs="Times New Roman"/>
                <w:sz w:val="28"/>
                <w:szCs w:val="28"/>
                <w:vertAlign w:val="superscript"/>
                <w:lang w:eastAsia="ru-RU"/>
              </w:rPr>
              <w:t>1</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краевой бюджет</w:t>
            </w:r>
            <w:proofErr w:type="gramStart"/>
            <w:r w:rsidRPr="00E4029E">
              <w:rPr>
                <w:rFonts w:ascii="Times New Roman" w:eastAsia="Times New Roman" w:hAnsi="Times New Roman" w:cs="Times New Roman"/>
                <w:sz w:val="28"/>
                <w:szCs w:val="28"/>
                <w:vertAlign w:val="superscript"/>
                <w:lang w:eastAsia="ru-RU"/>
              </w:rPr>
              <w:t>2</w:t>
            </w:r>
            <w:proofErr w:type="gramEnd"/>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бюджет муниципального округа</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21284,4</w:t>
            </w: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21284,4</w:t>
            </w: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21284,4</w:t>
            </w: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63853,2</w:t>
            </w: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r w:rsidR="00EE1B20" w:rsidRPr="00E4029E" w:rsidTr="00EE1B20">
        <w:tblPrEx>
          <w:tblBorders>
            <w:bottom w:val="single" w:sz="4" w:space="0" w:color="auto"/>
          </w:tblBorders>
        </w:tblPrEx>
        <w:trPr>
          <w:trHeight w:val="20"/>
        </w:trPr>
        <w:tc>
          <w:tcPr>
            <w:tcW w:w="455" w:type="dxa"/>
            <w:vMerge/>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22" w:type="dxa"/>
            <w:vMerge/>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p>
        </w:tc>
        <w:tc>
          <w:tcPr>
            <w:tcW w:w="2552" w:type="dxa"/>
            <w:vMerge/>
            <w:hideMark/>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3969" w:type="dxa"/>
            <w:hideMark/>
          </w:tcPr>
          <w:p w:rsidR="00EE1B20" w:rsidRPr="00E4029E" w:rsidRDefault="00EE1B20" w:rsidP="00EE1B20">
            <w:pPr>
              <w:spacing w:after="0" w:line="240" w:lineRule="auto"/>
              <w:ind w:left="-79" w:right="-79"/>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внебюджетные источники</w:t>
            </w:r>
          </w:p>
        </w:tc>
        <w:tc>
          <w:tcPr>
            <w:tcW w:w="1418"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6"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275"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c>
          <w:tcPr>
            <w:tcW w:w="1701" w:type="dxa"/>
          </w:tcPr>
          <w:p w:rsidR="00EE1B20" w:rsidRPr="00E4029E" w:rsidRDefault="00EE1B20" w:rsidP="00EE1B20">
            <w:pPr>
              <w:spacing w:after="0" w:line="240" w:lineRule="auto"/>
              <w:ind w:left="-79" w:right="-79"/>
              <w:jc w:val="center"/>
              <w:rPr>
                <w:rFonts w:ascii="Times New Roman" w:eastAsia="Times New Roman" w:hAnsi="Times New Roman" w:cs="Times New Roman"/>
                <w:sz w:val="28"/>
                <w:szCs w:val="28"/>
                <w:lang w:eastAsia="ru-RU"/>
              </w:rPr>
            </w:pPr>
          </w:p>
        </w:tc>
      </w:tr>
    </w:tbl>
    <w:p w:rsidR="00EE1B20" w:rsidRPr="00E4029E" w:rsidRDefault="00EE1B20" w:rsidP="00EE1B20">
      <w:pPr>
        <w:spacing w:after="0" w:line="240" w:lineRule="auto"/>
        <w:ind w:left="-567" w:firstLine="709"/>
        <w:jc w:val="both"/>
        <w:rPr>
          <w:rFonts w:ascii="Times New Roman" w:eastAsia="Calibri" w:hAnsi="Times New Roman" w:cs="Times New Roman"/>
          <w:sz w:val="28"/>
          <w:szCs w:val="28"/>
        </w:rPr>
      </w:pPr>
      <w:r w:rsidRPr="00E4029E">
        <w:rPr>
          <w:rFonts w:ascii="Times New Roman" w:eastAsia="Calibri" w:hAnsi="Times New Roman" w:cs="Times New Roman"/>
          <w:sz w:val="28"/>
          <w:szCs w:val="28"/>
          <w:vertAlign w:val="superscript"/>
        </w:rPr>
        <w:t>1</w:t>
      </w:r>
      <w:proofErr w:type="gramStart"/>
      <w:r w:rsidRPr="00E4029E">
        <w:rPr>
          <w:rFonts w:ascii="Times New Roman" w:eastAsia="Calibri" w:hAnsi="Times New Roman" w:cs="Times New Roman"/>
          <w:sz w:val="28"/>
          <w:szCs w:val="28"/>
        </w:rPr>
        <w:t xml:space="preserve"> У</w:t>
      </w:r>
      <w:proofErr w:type="gramEnd"/>
      <w:r w:rsidRPr="00E4029E">
        <w:rPr>
          <w:rFonts w:ascii="Times New Roman" w:eastAsia="Calibri" w:hAnsi="Times New Roman" w:cs="Times New Roman"/>
          <w:sz w:val="28"/>
          <w:szCs w:val="28"/>
        </w:rPr>
        <w:t>читываются средства федерального бюджета, поступающие в виде межбюджетных трансфертов в окружной бюджет.</w:t>
      </w:r>
    </w:p>
    <w:p w:rsidR="00EE1B20" w:rsidRPr="00E4029E" w:rsidRDefault="00EE1B20" w:rsidP="00EE1B20">
      <w:pPr>
        <w:spacing w:after="0" w:line="240" w:lineRule="auto"/>
        <w:ind w:left="-567" w:firstLine="709"/>
        <w:jc w:val="both"/>
        <w:rPr>
          <w:rFonts w:ascii="Times New Roman" w:eastAsia="Calibri" w:hAnsi="Times New Roman" w:cs="Times New Roman"/>
          <w:sz w:val="28"/>
          <w:szCs w:val="28"/>
        </w:rPr>
      </w:pPr>
    </w:p>
    <w:p w:rsidR="00EE1B20" w:rsidRPr="00E4029E" w:rsidRDefault="00EE1B20" w:rsidP="00EE1B20">
      <w:pPr>
        <w:spacing w:after="0" w:line="240" w:lineRule="auto"/>
        <w:ind w:left="-567" w:firstLine="709"/>
        <w:jc w:val="both"/>
        <w:rPr>
          <w:rFonts w:ascii="Times New Roman" w:eastAsia="Calibri" w:hAnsi="Times New Roman" w:cs="Times New Roman"/>
          <w:sz w:val="28"/>
          <w:szCs w:val="28"/>
        </w:rPr>
      </w:pPr>
      <w:r w:rsidRPr="00E4029E">
        <w:rPr>
          <w:rFonts w:ascii="Times New Roman" w:eastAsia="Calibri" w:hAnsi="Times New Roman" w:cs="Times New Roman"/>
          <w:sz w:val="28"/>
          <w:szCs w:val="28"/>
          <w:vertAlign w:val="superscript"/>
        </w:rPr>
        <w:t>2</w:t>
      </w:r>
      <w:proofErr w:type="gramStart"/>
      <w:r w:rsidRPr="00E4029E">
        <w:rPr>
          <w:rFonts w:ascii="Times New Roman" w:eastAsia="Calibri" w:hAnsi="Times New Roman" w:cs="Times New Roman"/>
          <w:sz w:val="28"/>
          <w:szCs w:val="28"/>
        </w:rPr>
        <w:t xml:space="preserve"> У</w:t>
      </w:r>
      <w:proofErr w:type="gramEnd"/>
      <w:r w:rsidRPr="00E4029E">
        <w:rPr>
          <w:rFonts w:ascii="Times New Roman" w:eastAsia="Calibri" w:hAnsi="Times New Roman" w:cs="Times New Roman"/>
          <w:sz w:val="28"/>
          <w:szCs w:val="28"/>
        </w:rPr>
        <w:t>читываются средства краевого бюджета, поступающие в виде межбюджетных трансфертов в окружной бюджет.</w:t>
      </w:r>
    </w:p>
    <w:p w:rsidR="00EE1B20" w:rsidRPr="00E4029E" w:rsidRDefault="00EE1B20" w:rsidP="00EE1B20">
      <w:pPr>
        <w:spacing w:after="0" w:line="240" w:lineRule="auto"/>
        <w:ind w:left="-567" w:firstLine="709"/>
        <w:jc w:val="both"/>
        <w:rPr>
          <w:rFonts w:ascii="Times New Roman" w:eastAsia="Calibri" w:hAnsi="Times New Roman" w:cs="Times New Roman"/>
          <w:sz w:val="28"/>
          <w:szCs w:val="28"/>
        </w:rPr>
      </w:pPr>
    </w:p>
    <w:p w:rsidR="00EE1B20" w:rsidRPr="00E4029E" w:rsidRDefault="00EE1B20" w:rsidP="00EE1B20">
      <w:pPr>
        <w:spacing w:after="0" w:line="240" w:lineRule="auto"/>
        <w:contextualSpacing/>
        <w:jc w:val="both"/>
        <w:rPr>
          <w:rFonts w:ascii="Times New Roman" w:eastAsia="Calibri" w:hAnsi="Times New Roman" w:cs="Calibri"/>
          <w:b/>
          <w:sz w:val="28"/>
          <w:szCs w:val="28"/>
          <w:lang w:eastAsia="ar-SA"/>
        </w:rPr>
        <w:sectPr w:rsidR="00EE1B20" w:rsidRPr="00E4029E" w:rsidSect="00EE1B20">
          <w:pgSz w:w="16838" w:h="11906" w:orient="landscape"/>
          <w:pgMar w:top="1134" w:right="851" w:bottom="567" w:left="1701" w:header="708" w:footer="708" w:gutter="0"/>
          <w:paperSrc w:first="7"/>
          <w:cols w:space="708"/>
          <w:docGrid w:linePitch="360"/>
        </w:sectPr>
      </w:pPr>
    </w:p>
    <w:p w:rsidR="00EE1B20" w:rsidRPr="00E4029E" w:rsidRDefault="00EE1B20" w:rsidP="00EE1B2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bookmarkStart w:id="13" w:name="P1998"/>
      <w:bookmarkStart w:id="14" w:name="_Hlk209814197"/>
      <w:bookmarkEnd w:id="13"/>
      <w:r w:rsidRPr="00E4029E">
        <w:rPr>
          <w:rFonts w:ascii="Times New Roman" w:eastAsia="Times New Roman" w:hAnsi="Times New Roman" w:cs="Times New Roman"/>
          <w:sz w:val="28"/>
          <w:szCs w:val="28"/>
          <w:lang w:eastAsia="ru-RU"/>
        </w:rPr>
        <w:t>Приложение №4</w:t>
      </w:r>
    </w:p>
    <w:p w:rsidR="00EE1B20" w:rsidRPr="00E4029E" w:rsidRDefault="00EE1B20" w:rsidP="00EE1B2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к паспорту муниципальной программы </w:t>
      </w:r>
    </w:p>
    <w:p w:rsidR="00EE1B20" w:rsidRPr="00E4029E" w:rsidRDefault="00EE1B20" w:rsidP="00EE1B2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
          <w:sz w:val="28"/>
          <w:szCs w:val="28"/>
          <w:lang w:eastAsia="ru-RU"/>
        </w:rPr>
      </w:pP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b/>
          <w:sz w:val="28"/>
          <w:szCs w:val="28"/>
          <w:lang w:eastAsia="ru-RU"/>
        </w:rPr>
        <w:t xml:space="preserve">Подпрограмма 1. «Вовлечение молодежи </w:t>
      </w:r>
      <w:proofErr w:type="spellStart"/>
      <w:r w:rsidRPr="00E4029E">
        <w:rPr>
          <w:rFonts w:ascii="Times New Roman" w:eastAsia="Times New Roman" w:hAnsi="Times New Roman" w:cs="Times New Roman"/>
          <w:b/>
          <w:sz w:val="28"/>
          <w:szCs w:val="28"/>
          <w:lang w:eastAsia="ru-RU"/>
        </w:rPr>
        <w:t>Иланско-Нижнеингашского</w:t>
      </w:r>
      <w:proofErr w:type="spellEnd"/>
      <w:r w:rsidRPr="00E4029E">
        <w:rPr>
          <w:rFonts w:ascii="Times New Roman" w:eastAsia="Times New Roman" w:hAnsi="Times New Roman" w:cs="Times New Roman"/>
          <w:b/>
          <w:sz w:val="28"/>
          <w:szCs w:val="28"/>
          <w:lang w:eastAsia="ru-RU"/>
        </w:rPr>
        <w:t xml:space="preserve"> муниципального округа в социальную практику»</w:t>
      </w: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Паспорт подпрограммы</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9351" w:type="dxa"/>
        <w:tblLayout w:type="fixed"/>
        <w:tblCellMar>
          <w:left w:w="75" w:type="dxa"/>
          <w:right w:w="75" w:type="dxa"/>
        </w:tblCellMar>
        <w:tblLook w:val="0000"/>
      </w:tblPr>
      <w:tblGrid>
        <w:gridCol w:w="2639"/>
        <w:gridCol w:w="6712"/>
      </w:tblGrid>
      <w:tr w:rsidR="00EE1B20" w:rsidRPr="00E4029E" w:rsidTr="00EE1B20">
        <w:trPr>
          <w:trHeight w:val="522"/>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Наименование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kern w:val="1"/>
                <w:sz w:val="28"/>
                <w:szCs w:val="28"/>
                <w:lang w:eastAsia="ar-SA"/>
              </w:rPr>
              <w:t>«</w:t>
            </w:r>
            <w:bookmarkStart w:id="15" w:name="_Hlk209881570"/>
            <w:r w:rsidRPr="00E4029E">
              <w:rPr>
                <w:rFonts w:ascii="Times New Roman" w:eastAsia="Calibri" w:hAnsi="Times New Roman" w:cs="Times New Roman"/>
                <w:spacing w:val="-2"/>
                <w:kern w:val="1"/>
                <w:sz w:val="28"/>
                <w:szCs w:val="28"/>
                <w:lang w:eastAsia="ar-SA"/>
              </w:rPr>
              <w:t xml:space="preserve">Вовлечение молодежи </w:t>
            </w:r>
            <w:proofErr w:type="spellStart"/>
            <w:r w:rsidRPr="00E4029E">
              <w:rPr>
                <w:rFonts w:ascii="Times New Roman" w:eastAsia="Calibri" w:hAnsi="Times New Roman" w:cs="Times New Roman"/>
                <w:spacing w:val="-2"/>
                <w:kern w:val="1"/>
                <w:sz w:val="28"/>
                <w:szCs w:val="28"/>
                <w:lang w:eastAsia="ar-SA"/>
              </w:rPr>
              <w:t>Иланско-Нижнеингашского</w:t>
            </w:r>
            <w:proofErr w:type="spellEnd"/>
            <w:r w:rsidRPr="00E4029E">
              <w:rPr>
                <w:rFonts w:ascii="Times New Roman" w:eastAsia="Calibri" w:hAnsi="Times New Roman" w:cs="Times New Roman"/>
                <w:spacing w:val="-2"/>
                <w:kern w:val="1"/>
                <w:sz w:val="28"/>
                <w:szCs w:val="28"/>
                <w:lang w:eastAsia="ar-SA"/>
              </w:rPr>
              <w:t xml:space="preserve"> муниципального округа в социальную практику</w:t>
            </w:r>
            <w:bookmarkEnd w:id="15"/>
            <w:r w:rsidRPr="00E4029E">
              <w:rPr>
                <w:rFonts w:ascii="Times New Roman" w:eastAsia="Calibri" w:hAnsi="Times New Roman" w:cs="Times New Roman"/>
                <w:spacing w:val="-2"/>
                <w:kern w:val="1"/>
                <w:sz w:val="28"/>
                <w:szCs w:val="28"/>
                <w:lang w:eastAsia="ar-SA"/>
              </w:rPr>
              <w:t>»</w:t>
            </w:r>
          </w:p>
        </w:tc>
      </w:tr>
      <w:tr w:rsidR="00EE1B20" w:rsidRPr="00E4029E" w:rsidTr="00EE1B20">
        <w:trPr>
          <w:trHeight w:val="1367"/>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712" w:type="dxa"/>
            <w:tcBorders>
              <w:top w:val="single" w:sz="4" w:space="0" w:color="000000"/>
              <w:left w:val="single" w:sz="4" w:space="0" w:color="000000"/>
              <w:bottom w:val="single" w:sz="4" w:space="0" w:color="auto"/>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Calibri" w:hAnsi="Times New Roman" w:cs="Times New Roman"/>
                <w:b/>
                <w:bCs/>
                <w:spacing w:val="-2"/>
                <w:sz w:val="28"/>
                <w:szCs w:val="28"/>
                <w:lang w:eastAsia="ar-SA"/>
              </w:rPr>
            </w:pPr>
          </w:p>
        </w:tc>
      </w:tr>
      <w:tr w:rsidR="00EE1B20" w:rsidRPr="00E4029E" w:rsidTr="00EE1B20">
        <w:trPr>
          <w:trHeight w:val="551"/>
        </w:trPr>
        <w:tc>
          <w:tcPr>
            <w:tcW w:w="2639" w:type="dxa"/>
            <w:tcBorders>
              <w:top w:val="single" w:sz="4" w:space="0" w:color="000000"/>
              <w:left w:val="single" w:sz="4" w:space="0" w:color="000000"/>
              <w:bottom w:val="single" w:sz="4" w:space="0" w:color="000000"/>
              <w:right w:val="single" w:sz="4" w:space="0" w:color="auto"/>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Орган администрации округа и (или) иной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p>
        </w:tc>
        <w:tc>
          <w:tcPr>
            <w:tcW w:w="6712" w:type="dxa"/>
            <w:tcBorders>
              <w:top w:val="single" w:sz="4" w:space="0" w:color="auto"/>
              <w:left w:val="single" w:sz="4" w:space="0" w:color="auto"/>
              <w:bottom w:val="single" w:sz="4" w:space="0" w:color="auto"/>
              <w:right w:val="single" w:sz="4" w:space="0" w:color="auto"/>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tc>
      </w:tr>
      <w:tr w:rsidR="00EE1B20" w:rsidRPr="00E4029E" w:rsidTr="00EE1B20">
        <w:trPr>
          <w:trHeight w:val="575"/>
        </w:trPr>
        <w:tc>
          <w:tcPr>
            <w:tcW w:w="2639"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color w:val="000000"/>
                <w:sz w:val="28"/>
                <w:szCs w:val="28"/>
                <w:lang w:eastAsia="ar-SA"/>
              </w:rPr>
              <w:t>Главные распорядители бюджетных средств, ответственные за реализацию мероприятий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69"/>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Цель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Calibri" w:hAnsi="Times New Roman" w:cs="Times New Roman"/>
                <w:sz w:val="28"/>
                <w:szCs w:val="28"/>
              </w:rPr>
            </w:pPr>
            <w:r w:rsidRPr="00E4029E">
              <w:rPr>
                <w:rFonts w:ascii="Times New Roman" w:eastAsia="Calibri" w:hAnsi="Times New Roman" w:cs="Times New Roman"/>
                <w:sz w:val="28"/>
                <w:szCs w:val="28"/>
              </w:rPr>
              <w:t xml:space="preserve">Создание условий успешной социализации и эффективной самореализации молодежи </w:t>
            </w:r>
            <w:proofErr w:type="spellStart"/>
            <w:r w:rsidRPr="00E4029E">
              <w:rPr>
                <w:rFonts w:ascii="Times New Roman" w:eastAsia="Calibri" w:hAnsi="Times New Roman" w:cs="Times New Roman"/>
                <w:sz w:val="28"/>
                <w:szCs w:val="28"/>
              </w:rPr>
              <w:t>Иланско-Нижнеингашского</w:t>
            </w:r>
            <w:proofErr w:type="spellEnd"/>
            <w:r w:rsidRPr="00E4029E">
              <w:rPr>
                <w:rFonts w:ascii="Times New Roman" w:eastAsia="Calibri" w:hAnsi="Times New Roman" w:cs="Times New Roman"/>
                <w:sz w:val="28"/>
                <w:szCs w:val="28"/>
              </w:rPr>
              <w:t xml:space="preserve"> муниципального округа</w:t>
            </w:r>
          </w:p>
        </w:tc>
      </w:tr>
      <w:tr w:rsidR="00EE1B20" w:rsidRPr="00E4029E" w:rsidTr="00EE1B20">
        <w:trPr>
          <w:trHeight w:val="7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Задачи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xml:space="preserve">- развитие добровольческого движения; </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xml:space="preserve">- создание сезонных рабочих мест для подростков, проживающих на территории </w:t>
            </w:r>
            <w:proofErr w:type="spellStart"/>
            <w:r w:rsidRPr="00E4029E">
              <w:rPr>
                <w:rFonts w:ascii="Times New Roman" w:eastAsia="Calibri" w:hAnsi="Times New Roman" w:cs="Calibri"/>
                <w:sz w:val="28"/>
                <w:szCs w:val="28"/>
                <w:lang w:eastAsia="ar-SA"/>
              </w:rPr>
              <w:t>Иланско-Нижнеингашского</w:t>
            </w:r>
            <w:proofErr w:type="spellEnd"/>
            <w:r w:rsidRPr="00E4029E">
              <w:rPr>
                <w:rFonts w:ascii="Times New Roman" w:eastAsia="Calibri" w:hAnsi="Times New Roman" w:cs="Calibri"/>
                <w:sz w:val="28"/>
                <w:szCs w:val="28"/>
                <w:lang w:eastAsia="ar-SA"/>
              </w:rPr>
              <w:t xml:space="preserve"> муниципального округа;</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обеспечение участия несовершеннолетних в профильных палаточных и иных лагерях;</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xml:space="preserve">- создание условий для включения молодежи как активного субъекта общественных отношений в социально-экономические процессы </w:t>
            </w:r>
            <w:proofErr w:type="spellStart"/>
            <w:r w:rsidRPr="00E4029E">
              <w:rPr>
                <w:rFonts w:ascii="Times New Roman" w:eastAsia="Calibri" w:hAnsi="Times New Roman" w:cs="Calibri"/>
                <w:sz w:val="28"/>
                <w:szCs w:val="28"/>
                <w:lang w:eastAsia="ar-SA"/>
              </w:rPr>
              <w:t>Иланско-Нижнеингашского</w:t>
            </w:r>
            <w:proofErr w:type="spellEnd"/>
            <w:r w:rsidRPr="00E4029E">
              <w:rPr>
                <w:rFonts w:ascii="Times New Roman" w:eastAsia="Calibri" w:hAnsi="Times New Roman" w:cs="Calibri"/>
                <w:sz w:val="28"/>
                <w:szCs w:val="28"/>
                <w:lang w:eastAsia="ar-SA"/>
              </w:rPr>
              <w:t xml:space="preserve"> муниципального округа;</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color w:val="000000"/>
                <w:sz w:val="28"/>
                <w:szCs w:val="28"/>
                <w:lang w:eastAsia="ru-RU"/>
              </w:rPr>
              <w:t>профориентационная работа.</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bCs/>
                <w:iCs/>
                <w:kern w:val="1"/>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bCs/>
                <w:iCs/>
                <w:sz w:val="28"/>
                <w:szCs w:val="28"/>
                <w:lang w:eastAsia="ar-SA"/>
              </w:rPr>
              <w:t>Перечень и значения показателей результативности программы указаны в приложении № 1</w:t>
            </w:r>
          </w:p>
        </w:tc>
      </w:tr>
      <w:tr w:rsidR="00EE1B20" w:rsidRPr="00E4029E" w:rsidTr="00EE1B20">
        <w:trPr>
          <w:trHeight w:val="337"/>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Сроки </w:t>
            </w:r>
            <w:r w:rsidRPr="00E4029E">
              <w:rPr>
                <w:rFonts w:ascii="Times New Roman" w:eastAsia="Times New Roman" w:hAnsi="Times New Roman" w:cs="Times New Roman"/>
                <w:sz w:val="28"/>
                <w:szCs w:val="28"/>
                <w:lang w:eastAsia="ar-SA"/>
              </w:rPr>
              <w:t>реализации</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2026 - 2028 годы</w:t>
            </w:r>
          </w:p>
        </w:tc>
      </w:tr>
      <w:tr w:rsidR="00EE1B20" w:rsidRPr="00E4029E" w:rsidTr="00EE1B20">
        <w:trPr>
          <w:trHeight w:val="7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Информация по ресурсному обеспечению подпрограммы, в том числе </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в разбивке по всем источникам финансирования на очередной финансовый год </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и плановый период</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Общий объем финансирования подпрограммы составляет  1185,0тыс. рублей из них по годам:</w:t>
            </w:r>
          </w:p>
          <w:p w:rsidR="00EE1B20" w:rsidRPr="00E4029E" w:rsidRDefault="00EE1B20" w:rsidP="00EE1B20">
            <w:pPr>
              <w:suppressAutoHyphens/>
              <w:spacing w:after="0" w:line="233"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2026 год – 395,0 тыс. руб.,</w:t>
            </w:r>
          </w:p>
          <w:p w:rsidR="00EE1B20" w:rsidRPr="00E4029E" w:rsidRDefault="00EE1B20" w:rsidP="00EE1B20">
            <w:pPr>
              <w:suppressAutoHyphens/>
              <w:spacing w:after="0" w:line="233"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2027 год – 395,0 тыс. руб.,</w:t>
            </w:r>
          </w:p>
          <w:p w:rsidR="00EE1B20" w:rsidRPr="00E4029E" w:rsidRDefault="00EE1B20" w:rsidP="00EE1B20">
            <w:pPr>
              <w:suppressAutoHyphens/>
              <w:spacing w:after="0" w:line="233"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2028 год - 395,0 тыс. руб.</w:t>
            </w:r>
          </w:p>
          <w:p w:rsidR="00EE1B20" w:rsidRPr="00E4029E" w:rsidRDefault="00EE1B20" w:rsidP="00EE1B20">
            <w:pPr>
              <w:suppressAutoHyphens/>
              <w:spacing w:after="0" w:line="233"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за счёт бюджета муниципального округа 1185,0 тыс. руб.:</w:t>
            </w:r>
          </w:p>
          <w:p w:rsidR="00EE1B20" w:rsidRPr="00E4029E" w:rsidRDefault="00EE1B20" w:rsidP="00EE1B20">
            <w:pPr>
              <w:suppressAutoHyphens/>
              <w:spacing w:after="0" w:line="240"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2026 год – 395,0тыс. руб.,</w:t>
            </w:r>
          </w:p>
          <w:p w:rsidR="00EE1B20" w:rsidRPr="00E4029E" w:rsidRDefault="00EE1B20" w:rsidP="00EE1B20">
            <w:pPr>
              <w:suppressAutoHyphens/>
              <w:spacing w:after="0" w:line="240"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2027год – 395,0тыс. руб.,</w:t>
            </w:r>
          </w:p>
          <w:p w:rsidR="00EE1B20" w:rsidRPr="00E4029E" w:rsidRDefault="00EE1B20" w:rsidP="00EE1B20">
            <w:pPr>
              <w:suppressAutoHyphens/>
              <w:spacing w:after="0" w:line="240"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2028 год- 395,0тыс. руб.</w:t>
            </w:r>
          </w:p>
          <w:p w:rsidR="00EE1B20" w:rsidRPr="00E4029E" w:rsidRDefault="00EE1B20" w:rsidP="00EE1B20">
            <w:pPr>
              <w:suppressAutoHyphens/>
              <w:spacing w:after="0" w:line="240" w:lineRule="auto"/>
              <w:rPr>
                <w:rFonts w:ascii="Times New Roman" w:eastAsia="Times New Roman" w:hAnsi="Times New Roman" w:cs="Times New Roman"/>
                <w:sz w:val="28"/>
                <w:szCs w:val="28"/>
                <w:lang w:eastAsia="ar-SA"/>
              </w:rPr>
            </w:pPr>
          </w:p>
        </w:tc>
      </w:tr>
    </w:tbl>
    <w:p w:rsidR="00EE1B20" w:rsidRPr="00E4029E" w:rsidRDefault="00EE1B20" w:rsidP="00EE1B20">
      <w:pPr>
        <w:spacing w:after="0" w:line="240" w:lineRule="auto"/>
        <w:contextualSpacing/>
        <w:rPr>
          <w:rFonts w:ascii="Times New Roman" w:eastAsia="Calibri" w:hAnsi="Times New Roman" w:cs="Calibri"/>
          <w:b/>
          <w:sz w:val="28"/>
          <w:szCs w:val="28"/>
          <w:lang w:eastAsia="ar-SA"/>
        </w:rPr>
      </w:pPr>
    </w:p>
    <w:bookmarkEnd w:id="14"/>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2. Мероприятия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Перечень мероприятий подпрограммы, позволяющий достичь цели, представлен в приложении № 2 к данной подпрограмме.</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 Механизм реализации подпрограммы</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Главными распорядителем бюджетных средств является Администрация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roofErr w:type="gramStart"/>
      <w:r w:rsidRPr="00E4029E">
        <w:rPr>
          <w:rFonts w:ascii="Times New Roman" w:eastAsia="Calibri" w:hAnsi="Times New Roman" w:cs="Times New Roman"/>
          <w:bCs/>
          <w:iCs/>
          <w:spacing w:val="-4"/>
          <w:sz w:val="28"/>
          <w:szCs w:val="28"/>
        </w:rPr>
        <w:t>Мероприятия подпрограммы по каждой задаче, финансирование которых предусмотрено в соответствующем финансовом году, осуществляются в комплексе путем предоставления муниципальным учреждениям, являющимся исполнителями соответствующих мероприятий подпрограммы, денежных средств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подпрограммы.</w:t>
      </w:r>
      <w:proofErr w:type="gramEnd"/>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Ответственные за проведение мероприятий являются молодёжные центры, расположенные на территории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4. Управление подпрограммой и </w:t>
      </w:r>
      <w:proofErr w:type="gramStart"/>
      <w:r w:rsidRPr="00E4029E">
        <w:rPr>
          <w:rFonts w:ascii="Times New Roman" w:eastAsia="Calibri" w:hAnsi="Times New Roman" w:cs="Times New Roman"/>
          <w:bCs/>
          <w:iCs/>
          <w:spacing w:val="-4"/>
          <w:sz w:val="28"/>
          <w:szCs w:val="28"/>
        </w:rPr>
        <w:t>контроль за</w:t>
      </w:r>
      <w:proofErr w:type="gramEnd"/>
      <w:r w:rsidRPr="00E4029E">
        <w:rPr>
          <w:rFonts w:ascii="Times New Roman" w:eastAsia="Calibri" w:hAnsi="Times New Roman" w:cs="Times New Roman"/>
          <w:bCs/>
          <w:iCs/>
          <w:spacing w:val="-4"/>
          <w:sz w:val="28"/>
          <w:szCs w:val="28"/>
        </w:rPr>
        <w:t xml:space="preserve"> исполнением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Исполнение подпрограммы по реализации мероприятий осуществляет 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через Управление по делам культуры и молодёжной политики.</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При составлении ежеквартальных и годовых отчетов 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руководствуется Порядком принятия решений о разработке муниципальных программ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их формирования и реализации, утвержденным постановлением Главы района от 09.04.2015 № 342-п.</w:t>
      </w:r>
    </w:p>
    <w:p w:rsidR="00EE1B20" w:rsidRPr="00E4029E" w:rsidRDefault="00EE1B20" w:rsidP="00EE1B20">
      <w:pPr>
        <w:spacing w:after="0" w:line="240"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1906" w:h="16838"/>
          <w:pgMar w:top="1134" w:right="851" w:bottom="567" w:left="1701" w:header="709" w:footer="709" w:gutter="0"/>
          <w:paperSrc w:first="7"/>
          <w:cols w:space="708"/>
          <w:docGrid w:linePitch="360"/>
        </w:sect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bookmarkStart w:id="16" w:name="_Hlk209814871"/>
      <w:r w:rsidRPr="00E4029E">
        <w:rPr>
          <w:rFonts w:ascii="Times New Roman" w:eastAsia="Times New Roman" w:hAnsi="Times New Roman" w:cs="Times New Roman"/>
          <w:sz w:val="28"/>
          <w:szCs w:val="28"/>
          <w:lang w:eastAsia="ru-RU"/>
        </w:rPr>
        <w:t>Приложение № 1</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1 «Вовлечение молодёжи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в социальную практику»</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в рамках муниципальной программы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и значения показателей результативности подпрограммы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384"/>
        <w:gridCol w:w="1451"/>
        <w:gridCol w:w="1985"/>
        <w:gridCol w:w="1984"/>
        <w:gridCol w:w="2268"/>
        <w:gridCol w:w="1809"/>
      </w:tblGrid>
      <w:tr w:rsidR="00EE1B20" w:rsidRPr="00E4029E" w:rsidTr="00EE1B20">
        <w:trPr>
          <w:trHeight w:val="240"/>
        </w:trPr>
        <w:tc>
          <w:tcPr>
            <w:tcW w:w="567"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835"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показатели результативности</w:t>
            </w:r>
          </w:p>
        </w:tc>
        <w:tc>
          <w:tcPr>
            <w:tcW w:w="1384"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Единица измерения</w:t>
            </w:r>
          </w:p>
        </w:tc>
        <w:tc>
          <w:tcPr>
            <w:tcW w:w="1451"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Источник информации</w:t>
            </w:r>
          </w:p>
        </w:tc>
        <w:tc>
          <w:tcPr>
            <w:tcW w:w="8046" w:type="dxa"/>
            <w:gridSpan w:val="4"/>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Годы реализации подпрограммы</w:t>
            </w:r>
          </w:p>
        </w:tc>
      </w:tr>
      <w:tr w:rsidR="00EE1B20" w:rsidRPr="00E4029E" w:rsidTr="00EE1B20">
        <w:trPr>
          <w:trHeight w:val="240"/>
        </w:trPr>
        <w:tc>
          <w:tcPr>
            <w:tcW w:w="567"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2835"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384"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451"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eastAsia="ru-RU"/>
              </w:rPr>
              <w:t>текущий финансовый год</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83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подпрограммы:</w:t>
            </w:r>
            <w:r w:rsidRPr="00E4029E">
              <w:rPr>
                <w:rFonts w:ascii="Times New Roman" w:eastAsia="Calibri" w:hAnsi="Times New Roman" w:cs="Times New Roman"/>
                <w:sz w:val="28"/>
                <w:szCs w:val="28"/>
              </w:rPr>
              <w:t xml:space="preserve"> </w:t>
            </w:r>
            <w:r w:rsidRPr="00E4029E">
              <w:rPr>
                <w:rFonts w:ascii="Times New Roman" w:eastAsia="Times New Roman" w:hAnsi="Times New Roman" w:cs="Times New Roman"/>
                <w:spacing w:val="-4"/>
                <w:sz w:val="28"/>
                <w:szCs w:val="28"/>
                <w:lang w:eastAsia="ru-RU"/>
              </w:rPr>
              <w:t xml:space="preserve">Создание условий успешной социализации и эффективной самореализации молодежи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1 подпрограммы: Развитие добровольческого движения</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bookmarkStart w:id="17" w:name="_Hlk209809981"/>
            <w:r w:rsidRPr="00E4029E">
              <w:rPr>
                <w:rFonts w:ascii="Times New Roman" w:eastAsia="Times New Roman" w:hAnsi="Times New Roman" w:cs="Times New Roman"/>
                <w:spacing w:val="-4"/>
                <w:sz w:val="28"/>
                <w:szCs w:val="28"/>
                <w:lang w:eastAsia="ru-RU"/>
              </w:rPr>
              <w:t>3</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1 Количество непосредственных участников мероприятий</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val="en-US" w:eastAsia="ru-RU"/>
              </w:rPr>
              <w:t>X</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600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700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800</w:t>
            </w:r>
          </w:p>
        </w:tc>
      </w:tr>
      <w:bookmarkEnd w:id="17"/>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подпрограммы: Создание сезонных рабочих мест для подростков, проживающих на территории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2. Количество молодёжи, вовлечённой в трудовые отряды старшеклассников</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160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170</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3 подпрограммы:</w:t>
            </w:r>
            <w:r w:rsidRPr="00E4029E">
              <w:rPr>
                <w:rFonts w:ascii="Times New Roman" w:eastAsia="Calibri" w:hAnsi="Times New Roman" w:cs="Calibri"/>
                <w:sz w:val="28"/>
                <w:szCs w:val="28"/>
                <w:lang w:eastAsia="ar-SA"/>
              </w:rPr>
              <w:t xml:space="preserve"> </w:t>
            </w:r>
            <w:r w:rsidRPr="00E4029E">
              <w:rPr>
                <w:rFonts w:ascii="Times New Roman" w:eastAsia="Times New Roman" w:hAnsi="Times New Roman" w:cs="Times New Roman"/>
                <w:spacing w:val="-4"/>
                <w:sz w:val="28"/>
                <w:szCs w:val="28"/>
                <w:lang w:eastAsia="ru-RU"/>
              </w:rPr>
              <w:t>Обеспечение участия несовершеннолетних в профильных палаточных и иных лагерях</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3. Количество детей и молодежи, принявших участие в инфраструктурных проектах: ТИМ «Бирюса», ТИМ «Юниор», РЦПВ «</w:t>
            </w:r>
            <w:proofErr w:type="spellStart"/>
            <w:r w:rsidRPr="00E4029E">
              <w:rPr>
                <w:rFonts w:ascii="Times New Roman" w:eastAsia="Times New Roman" w:hAnsi="Times New Roman" w:cs="Times New Roman"/>
                <w:spacing w:val="-4"/>
                <w:sz w:val="28"/>
                <w:szCs w:val="28"/>
                <w:lang w:eastAsia="ru-RU"/>
              </w:rPr>
              <w:t>Юнармия</w:t>
            </w:r>
            <w:proofErr w:type="spellEnd"/>
            <w:r w:rsidRPr="00E4029E">
              <w:rPr>
                <w:rFonts w:ascii="Times New Roman" w:eastAsia="Times New Roman" w:hAnsi="Times New Roman" w:cs="Times New Roman"/>
                <w:spacing w:val="-4"/>
                <w:sz w:val="28"/>
                <w:szCs w:val="28"/>
                <w:lang w:eastAsia="ru-RU"/>
              </w:rPr>
              <w:t>», а также в профильных сборах и выездных мероприятиях</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4 подпрограммы. Создание условий для включения молодежи как активного субъекта общественных отношений в социально-экономические процессы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4. Количество проектов, реализованных жителями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в возрасте от 14 до 35 лет</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25</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26</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27</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5 подпрограммы: Профориентационная работа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5.</w:t>
            </w:r>
            <w:r w:rsidRPr="00E4029E">
              <w:rPr>
                <w:rFonts w:ascii="Times New Roman" w:eastAsia="Times New Roman" w:hAnsi="Times New Roman" w:cs="Times New Roman"/>
                <w:color w:val="000000"/>
                <w:sz w:val="28"/>
                <w:szCs w:val="28"/>
                <w:lang w:eastAsia="ru-RU"/>
              </w:rPr>
              <w:t xml:space="preserve"> Количество молодежи принявшей участие в профориентационных мероприятиях</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500</w:t>
            </w: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программы</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                                                                                                 </w:t>
      </w:r>
      <w:r w:rsidRPr="00E4029E">
        <w:rPr>
          <w:rFonts w:ascii="Times New Roman" w:eastAsia="Times New Roman" w:hAnsi="Times New Roman" w:cs="Times New Roman"/>
          <w:color w:val="2D2D2D"/>
          <w:spacing w:val="2"/>
          <w:sz w:val="28"/>
          <w:szCs w:val="28"/>
          <w:lang w:eastAsia="ru-RU"/>
        </w:rPr>
        <w:t>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(подпись)                                                            (ФИО)</w:t>
      </w: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P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2</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1 «Вовлечение молодёжи </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в социальную практику» в рамках муниципальной программы </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Перечень мероприятий подпрограммы </w:t>
      </w:r>
    </w:p>
    <w:p w:rsidR="00EE1B20" w:rsidRPr="00E4029E" w:rsidRDefault="00EE1B20" w:rsidP="00EE1B20">
      <w:pPr>
        <w:spacing w:after="0" w:line="240" w:lineRule="auto"/>
        <w:outlineLvl w:val="0"/>
        <w:rPr>
          <w:rFonts w:ascii="Times New Roman" w:eastAsia="Calibri" w:hAnsi="Times New Roman" w:cs="Times New Roman"/>
          <w:sz w:val="28"/>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375"/>
        <w:gridCol w:w="660"/>
        <w:gridCol w:w="567"/>
        <w:gridCol w:w="709"/>
        <w:gridCol w:w="928"/>
        <w:gridCol w:w="425"/>
        <w:gridCol w:w="24"/>
        <w:gridCol w:w="1394"/>
        <w:gridCol w:w="1417"/>
        <w:gridCol w:w="1418"/>
        <w:gridCol w:w="1530"/>
        <w:gridCol w:w="2410"/>
      </w:tblGrid>
      <w:tr w:rsidR="00EE1B20" w:rsidRPr="00E4029E" w:rsidTr="00EE1B20">
        <w:trPr>
          <w:trHeight w:val="96"/>
        </w:trPr>
        <w:tc>
          <w:tcPr>
            <w:tcW w:w="568" w:type="dxa"/>
            <w:vMerge w:val="restart"/>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375"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Цели, задачи, мероприятия подпрограммы</w:t>
            </w:r>
          </w:p>
        </w:tc>
        <w:tc>
          <w:tcPr>
            <w:tcW w:w="660"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2653" w:type="dxa"/>
            <w:gridSpan w:val="5"/>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5759" w:type="dxa"/>
            <w:gridSpan w:val="4"/>
            <w:noWrap/>
            <w:hideMark/>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Times New Roman" w:hAnsi="Times New Roman" w:cs="Times New Roman"/>
                <w:spacing w:val="-4"/>
                <w:sz w:val="28"/>
                <w:szCs w:val="28"/>
                <w:lang w:eastAsia="ru-RU"/>
              </w:rPr>
              <w:t>Расходы по годам реализации программы (тыс. руб.)</w:t>
            </w:r>
          </w:p>
        </w:tc>
        <w:tc>
          <w:tcPr>
            <w:tcW w:w="2410" w:type="dxa"/>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Ожидаемый непосредственный результат (краткое описание)</w:t>
            </w: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spacing w:val="-4"/>
                <w:sz w:val="28"/>
                <w:szCs w:val="28"/>
                <w:lang w:eastAsia="ru-RU"/>
              </w:rPr>
              <w:br/>
              <w:t xml:space="preserve">от реализации подпрограммного мероприятия (в том числе </w:t>
            </w:r>
            <w:r w:rsidRPr="00E4029E">
              <w:rPr>
                <w:rFonts w:ascii="Times New Roman" w:eastAsia="Times New Roman" w:hAnsi="Times New Roman" w:cs="Times New Roman"/>
                <w:spacing w:val="-4"/>
                <w:sz w:val="28"/>
                <w:szCs w:val="28"/>
                <w:lang w:eastAsia="ru-RU"/>
              </w:rPr>
              <w:br/>
              <w:t>в натуральном выражении)</w:t>
            </w:r>
          </w:p>
        </w:tc>
      </w:tr>
      <w:tr w:rsidR="00EE1B20" w:rsidRPr="00E4029E" w:rsidTr="00EE1B20">
        <w:trPr>
          <w:trHeight w:val="96"/>
        </w:trPr>
        <w:tc>
          <w:tcPr>
            <w:tcW w:w="568" w:type="dxa"/>
            <w:vMerge/>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375"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660"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92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418" w:type="dxa"/>
            <w:gridSpan w:val="2"/>
            <w:noWrap/>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2026г</w:t>
            </w:r>
          </w:p>
        </w:tc>
        <w:tc>
          <w:tcPr>
            <w:tcW w:w="1417"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2027г</w:t>
            </w:r>
          </w:p>
        </w:tc>
        <w:tc>
          <w:tcPr>
            <w:tcW w:w="1418" w:type="dxa"/>
            <w:noWrap/>
            <w:hideMark/>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2028г</w:t>
            </w:r>
          </w:p>
        </w:tc>
        <w:tc>
          <w:tcPr>
            <w:tcW w:w="1530"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на очередной финансовый год и плановый период</w:t>
            </w:r>
          </w:p>
        </w:tc>
        <w:tc>
          <w:tcPr>
            <w:tcW w:w="2410" w:type="dxa"/>
          </w:tcPr>
          <w:p w:rsidR="00EE1B20" w:rsidRPr="00E4029E" w:rsidRDefault="00EE1B20" w:rsidP="00EE1B20">
            <w:pPr>
              <w:widowControl w:val="0"/>
              <w:autoSpaceDE w:val="0"/>
              <w:autoSpaceDN w:val="0"/>
              <w:spacing w:after="0" w:line="240" w:lineRule="auto"/>
              <w:ind w:left="-57" w:right="-57"/>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375"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660"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92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418" w:type="dxa"/>
            <w:gridSpan w:val="2"/>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857" w:type="dxa"/>
            <w:gridSpan w:val="12"/>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Цель подпрограммы: Создание условий успешной социализации и эффективной самореализации молодежи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857" w:type="dxa"/>
            <w:gridSpan w:val="12"/>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Развитие добровольческого движения </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1. </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Организация и проведение мероприятий в рамках флагманской программы: «Мы помогаем», а также участие в краевых мероприятиях</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928"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0610083020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Иланск</w:t>
            </w:r>
            <w:proofErr w:type="spellEnd"/>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Ингаш</w:t>
            </w: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gridSpan w:val="2"/>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140,0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215,0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140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215,0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140,0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215,0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420,0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645,0</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Количество непосредственных участников мероприятий не менее 600 человек</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857" w:type="dxa"/>
            <w:gridSpan w:val="12"/>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Создание сезонных рабочих мест для подростков, проживающих на территории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2. Подготовка и проведение мероприятий по работе с детьми и молодежью</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right="-57"/>
              <w:rPr>
                <w:rFonts w:ascii="Times New Roman" w:eastAsia="Times New Roman" w:hAnsi="Times New Roman" w:cs="Times New Roman"/>
                <w:spacing w:val="-4"/>
                <w:sz w:val="28"/>
                <w:szCs w:val="28"/>
                <w:lang w:eastAsia="ru-RU"/>
              </w:rPr>
            </w:pPr>
          </w:p>
        </w:tc>
        <w:tc>
          <w:tcPr>
            <w:tcW w:w="928"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0610083020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gridSpan w:val="2"/>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Обеспечение трудовой занятостью подростков через трудоустройство в летнее время в трудовых отрядах старшеклассников не менее 15 человек</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11447"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3. Обеспечение участия несовершеннолетних в профильных палаточных и иных лагерях</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z w:val="28"/>
                <w:szCs w:val="28"/>
                <w:lang w:eastAsia="ar-SA"/>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3. Непосредственное участие детей и молодежи, принявших участие в инфраструктурных проектах</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 выездных </w:t>
            </w:r>
            <w:proofErr w:type="gramStart"/>
            <w:r w:rsidRPr="00E4029E">
              <w:rPr>
                <w:rFonts w:ascii="Times New Roman" w:eastAsia="Times New Roman" w:hAnsi="Times New Roman" w:cs="Times New Roman"/>
                <w:spacing w:val="-4"/>
                <w:sz w:val="28"/>
                <w:szCs w:val="28"/>
                <w:lang w:eastAsia="ru-RU"/>
              </w:rPr>
              <w:t>мероприятиях</w:t>
            </w:r>
            <w:proofErr w:type="gramEnd"/>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928"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0610083020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gridSpan w:val="2"/>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не менее 30 человек</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3857" w:type="dxa"/>
            <w:gridSpan w:val="12"/>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4. Создание условий для включения молодежи как активного субъекта общественных отношений в социально-экономические процессы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4. Количество реализованных проектов</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928"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0610083020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gridSpan w:val="2"/>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Не менее 25 проектов реализовано</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1447"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5 подпрограммы. Профориентационная работа</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5. Доплата к стипендии студентам</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928"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0610083040 Ингаш</w:t>
            </w: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512</w:t>
            </w:r>
          </w:p>
        </w:tc>
        <w:tc>
          <w:tcPr>
            <w:tcW w:w="1418" w:type="dxa"/>
            <w:gridSpan w:val="2"/>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120,0</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 человека в 2026 году</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6. Организация и проведение мероприятий и экскурсий в организациях города и округа</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928"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0610083040</w:t>
            </w: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gridSpan w:val="2"/>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Не менее 20 мероприятий с количеством участников500 чел.</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13</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по подпрограмме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928"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gridSpan w:val="2"/>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395,0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395,0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395,0</w:t>
            </w:r>
          </w:p>
        </w:tc>
        <w:tc>
          <w:tcPr>
            <w:tcW w:w="153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720,0</w:t>
            </w:r>
          </w:p>
        </w:tc>
        <w:tc>
          <w:tcPr>
            <w:tcW w:w="241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муниципального округа                                                                 </w:t>
      </w:r>
      <w:r w:rsidRPr="00E4029E">
        <w:rPr>
          <w:rFonts w:ascii="Times New Roman" w:eastAsia="Times New Roman" w:hAnsi="Times New Roman" w:cs="Times New Roman"/>
          <w:spacing w:val="2"/>
          <w:sz w:val="28"/>
          <w:szCs w:val="28"/>
          <w:lang w:eastAsia="ru-RU"/>
        </w:rPr>
        <w:t xml:space="preserve"> 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spacing w:val="2"/>
          <w:sz w:val="28"/>
          <w:szCs w:val="28"/>
          <w:lang w:eastAsia="ru-RU"/>
        </w:rPr>
        <w:t xml:space="preserve">                                                                                                                </w:t>
      </w:r>
      <w:r w:rsidRPr="00E4029E">
        <w:rPr>
          <w:rFonts w:ascii="Times New Roman" w:eastAsia="Times New Roman" w:hAnsi="Times New Roman" w:cs="Times New Roman"/>
          <w:color w:val="2D2D2D"/>
          <w:spacing w:val="2"/>
          <w:sz w:val="28"/>
          <w:szCs w:val="28"/>
          <w:lang w:eastAsia="ru-RU"/>
        </w:rPr>
        <w:t>(подпись)                                       (ФИО)</w:t>
      </w:r>
    </w:p>
    <w:bookmarkEnd w:id="16"/>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6838" w:h="11906" w:orient="landscape"/>
          <w:pgMar w:top="1134" w:right="851" w:bottom="567" w:left="1701" w:header="708" w:footer="708" w:gutter="0"/>
          <w:paperSrc w:first="7"/>
          <w:cols w:space="708"/>
          <w:docGrid w:linePitch="360"/>
        </w:sectPr>
      </w:pP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bookmarkStart w:id="18" w:name="_Hlk209854185"/>
      <w:r w:rsidRPr="00E4029E">
        <w:rPr>
          <w:rFonts w:ascii="Times New Roman" w:eastAsia="Times New Roman" w:hAnsi="Times New Roman" w:cs="Times New Roman"/>
          <w:sz w:val="28"/>
          <w:szCs w:val="28"/>
          <w:lang w:eastAsia="ru-RU"/>
        </w:rPr>
        <w:t>Приложение №5</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 паспорту муниципальной программы</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 xml:space="preserve">Подпрограмма 2. «Патриотическое воспитание молодежи </w:t>
      </w:r>
      <w:proofErr w:type="spellStart"/>
      <w:r w:rsidRPr="00E4029E">
        <w:rPr>
          <w:rFonts w:ascii="Times New Roman" w:eastAsia="Times New Roman" w:hAnsi="Times New Roman" w:cs="Times New Roman"/>
          <w:b/>
          <w:sz w:val="28"/>
          <w:szCs w:val="28"/>
          <w:lang w:eastAsia="ru-RU"/>
        </w:rPr>
        <w:t>Иланско-Нижнеингашского</w:t>
      </w:r>
      <w:proofErr w:type="spellEnd"/>
      <w:r w:rsidRPr="00E4029E">
        <w:rPr>
          <w:rFonts w:ascii="Times New Roman" w:eastAsia="Times New Roman" w:hAnsi="Times New Roman" w:cs="Times New Roman"/>
          <w:b/>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Паспорт подпрограммы</w:t>
      </w:r>
    </w:p>
    <w:tbl>
      <w:tblPr>
        <w:tblW w:w="9351" w:type="dxa"/>
        <w:tblLayout w:type="fixed"/>
        <w:tblCellMar>
          <w:left w:w="75" w:type="dxa"/>
          <w:right w:w="75" w:type="dxa"/>
        </w:tblCellMar>
        <w:tblLook w:val="0000"/>
      </w:tblPr>
      <w:tblGrid>
        <w:gridCol w:w="2639"/>
        <w:gridCol w:w="6712"/>
      </w:tblGrid>
      <w:tr w:rsidR="00EE1B20" w:rsidRPr="00E4029E" w:rsidTr="00EE1B20">
        <w:trPr>
          <w:trHeight w:val="522"/>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Наименование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bookmarkStart w:id="19" w:name="_Hlk209814440"/>
            <w:r w:rsidRPr="00E4029E">
              <w:rPr>
                <w:rFonts w:ascii="Times New Roman" w:eastAsia="Calibri" w:hAnsi="Times New Roman" w:cs="Times New Roman"/>
                <w:spacing w:val="-2"/>
                <w:kern w:val="1"/>
                <w:sz w:val="28"/>
                <w:szCs w:val="28"/>
                <w:lang w:eastAsia="ar-SA"/>
              </w:rPr>
              <w:t xml:space="preserve">«Патриотическое воспитание молодежи </w:t>
            </w:r>
            <w:proofErr w:type="spellStart"/>
            <w:r w:rsidRPr="00E4029E">
              <w:rPr>
                <w:rFonts w:ascii="Times New Roman" w:eastAsia="Calibri" w:hAnsi="Times New Roman" w:cs="Times New Roman"/>
                <w:spacing w:val="-2"/>
                <w:kern w:val="1"/>
                <w:sz w:val="28"/>
                <w:szCs w:val="28"/>
                <w:lang w:eastAsia="ar-SA"/>
              </w:rPr>
              <w:t>Иланско-Нижнеингашского</w:t>
            </w:r>
            <w:proofErr w:type="spellEnd"/>
            <w:r w:rsidRPr="00E4029E">
              <w:rPr>
                <w:rFonts w:ascii="Times New Roman" w:eastAsia="Calibri" w:hAnsi="Times New Roman" w:cs="Times New Roman"/>
                <w:spacing w:val="-2"/>
                <w:kern w:val="1"/>
                <w:sz w:val="28"/>
                <w:szCs w:val="28"/>
                <w:lang w:eastAsia="ar-SA"/>
              </w:rPr>
              <w:t xml:space="preserve"> муниципального округа»</w:t>
            </w:r>
            <w:bookmarkEnd w:id="19"/>
          </w:p>
        </w:tc>
      </w:tr>
      <w:tr w:rsidR="00EE1B20" w:rsidRPr="00E4029E" w:rsidTr="00EE1B20">
        <w:trPr>
          <w:trHeight w:val="1367"/>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Calibri" w:hAnsi="Times New Roman" w:cs="Times New Roman"/>
                <w:b/>
                <w:bCs/>
                <w:spacing w:val="-2"/>
                <w:sz w:val="28"/>
                <w:szCs w:val="28"/>
                <w:lang w:eastAsia="ar-SA"/>
              </w:rPr>
            </w:pPr>
          </w:p>
        </w:tc>
      </w:tr>
      <w:tr w:rsidR="00EE1B20" w:rsidRPr="00E4029E" w:rsidTr="00EE1B20">
        <w:trPr>
          <w:trHeight w:val="551"/>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 Орган администрации округа и (или) иной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p>
        </w:tc>
        <w:tc>
          <w:tcPr>
            <w:tcW w:w="6712" w:type="dxa"/>
            <w:tcBorders>
              <w:bottom w:val="single" w:sz="4" w:space="0" w:color="auto"/>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sz w:val="28"/>
                <w:szCs w:val="28"/>
                <w:lang w:eastAsia="ar-SA"/>
              </w:rPr>
              <w:t>(</w:t>
            </w: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75"/>
        </w:trPr>
        <w:tc>
          <w:tcPr>
            <w:tcW w:w="2639"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color w:val="000000"/>
                <w:sz w:val="28"/>
                <w:szCs w:val="28"/>
                <w:lang w:eastAsia="ar-SA"/>
              </w:rPr>
              <w:t>Главные распорядители бюджетных средств, ответственные за реализацию мероприятий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69"/>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Цель </w:t>
            </w:r>
            <w:r w:rsidRPr="00E4029E">
              <w:rPr>
                <w:rFonts w:ascii="Times New Roman" w:eastAsia="SimSun" w:hAnsi="Times New Roman" w:cs="Times New Roman"/>
                <w:kern w:val="1"/>
                <w:sz w:val="28"/>
                <w:szCs w:val="28"/>
                <w:lang w:eastAsia="ar-SA"/>
              </w:rPr>
              <w:br/>
              <w:t>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Создание условий для дальнейшего развития и совершенствования системы патриотического воспитания </w:t>
            </w:r>
            <w:proofErr w:type="spellStart"/>
            <w:r w:rsidRPr="00E4029E">
              <w:rPr>
                <w:rFonts w:ascii="Times New Roman" w:eastAsia="Calibri" w:hAnsi="Times New Roman" w:cs="Times New Roman"/>
                <w:sz w:val="28"/>
                <w:szCs w:val="28"/>
              </w:rPr>
              <w:t>Иланско-Нижнеингашского</w:t>
            </w:r>
            <w:proofErr w:type="spellEnd"/>
            <w:r w:rsidRPr="00E4029E">
              <w:rPr>
                <w:rFonts w:ascii="Times New Roman" w:eastAsia="Calibri" w:hAnsi="Times New Roman" w:cs="Times New Roman"/>
                <w:sz w:val="28"/>
                <w:szCs w:val="28"/>
              </w:rPr>
              <w:t xml:space="preserve"> муниципального округа</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Задачи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ind w:left="55"/>
              <w:contextualSpacing/>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xml:space="preserve">- вовлечение молодежи </w:t>
            </w:r>
            <w:proofErr w:type="spellStart"/>
            <w:r w:rsidRPr="00E4029E">
              <w:rPr>
                <w:rFonts w:ascii="Times New Roman" w:eastAsia="Calibri" w:hAnsi="Times New Roman" w:cs="Calibri"/>
                <w:sz w:val="28"/>
                <w:szCs w:val="28"/>
                <w:lang w:eastAsia="ar-SA"/>
              </w:rPr>
              <w:t>Иланско-Нижнеингашского</w:t>
            </w:r>
            <w:proofErr w:type="spellEnd"/>
            <w:r w:rsidRPr="00E4029E">
              <w:rPr>
                <w:rFonts w:ascii="Times New Roman" w:eastAsia="Calibri" w:hAnsi="Times New Roman" w:cs="Calibri"/>
                <w:sz w:val="28"/>
                <w:szCs w:val="28"/>
                <w:lang w:eastAsia="ar-SA"/>
              </w:rPr>
              <w:t xml:space="preserve"> муниципального округа в социальную практику, совершенствующую основные направления патриотического воспитания и повышение уровня социальной активности молодежи;</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xml:space="preserve">- создание условий для развития молодежных общественных объединений, движений, клубов, осуществляющих деятельность в сфере патриотического воспитания в </w:t>
            </w:r>
            <w:proofErr w:type="spellStart"/>
            <w:r w:rsidRPr="00E4029E">
              <w:rPr>
                <w:rFonts w:ascii="Times New Roman" w:eastAsia="Calibri" w:hAnsi="Times New Roman" w:cs="Calibri"/>
                <w:sz w:val="28"/>
                <w:szCs w:val="28"/>
                <w:lang w:eastAsia="ar-SA"/>
              </w:rPr>
              <w:t>Иланско-Нижнеингашском</w:t>
            </w:r>
            <w:proofErr w:type="spellEnd"/>
            <w:r w:rsidRPr="00E4029E">
              <w:rPr>
                <w:rFonts w:ascii="Times New Roman" w:eastAsia="Calibri" w:hAnsi="Times New Roman" w:cs="Calibri"/>
                <w:sz w:val="28"/>
                <w:szCs w:val="28"/>
                <w:lang w:eastAsia="ar-SA"/>
              </w:rPr>
              <w:t xml:space="preserve"> муниципальном округе.</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bCs/>
                <w:iCs/>
                <w:kern w:val="1"/>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bCs/>
                <w:iCs/>
                <w:sz w:val="28"/>
                <w:szCs w:val="28"/>
                <w:lang w:eastAsia="ar-SA"/>
              </w:rPr>
              <w:t>Перечень и значения показателей результативности программы указаны в приложении № 1</w:t>
            </w:r>
          </w:p>
        </w:tc>
      </w:tr>
      <w:tr w:rsidR="00EE1B20" w:rsidRPr="00E4029E" w:rsidTr="00EE1B20">
        <w:trPr>
          <w:trHeight w:val="337"/>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Сроки </w:t>
            </w:r>
            <w:r w:rsidRPr="00E4029E">
              <w:rPr>
                <w:rFonts w:ascii="Times New Roman" w:eastAsia="Times New Roman" w:hAnsi="Times New Roman" w:cs="Times New Roman"/>
                <w:sz w:val="28"/>
                <w:szCs w:val="28"/>
                <w:lang w:eastAsia="ar-SA"/>
              </w:rPr>
              <w:t>реализации</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2026 - 2028 годы</w:t>
            </w:r>
          </w:p>
        </w:tc>
      </w:tr>
      <w:tr w:rsidR="00EE1B20" w:rsidRPr="00E4029E" w:rsidTr="00EE1B20">
        <w:trPr>
          <w:trHeight w:val="7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Общий объем финансирования подпрограммы составляет 2195,0 тыс. рублей, из них по годам:</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765,0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715,0тыс.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год- 715,0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за счёт  бюджета муниципального округа 2195,0,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765,0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715,0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год- 715,0 тыс. руб.</w:t>
            </w:r>
          </w:p>
        </w:tc>
      </w:tr>
    </w:tbl>
    <w:p w:rsidR="00EE1B20" w:rsidRPr="00E4029E" w:rsidRDefault="00EE1B20" w:rsidP="00EE1B20">
      <w:pPr>
        <w:spacing w:after="0" w:line="240" w:lineRule="auto"/>
        <w:contextualSpacing/>
        <w:rPr>
          <w:rFonts w:ascii="Times New Roman" w:eastAsia="Calibri" w:hAnsi="Times New Roman" w:cs="Calibri"/>
          <w:b/>
          <w:sz w:val="28"/>
          <w:szCs w:val="28"/>
          <w:lang w:eastAsia="ar-SA"/>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2. Мероприятия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Перечень мероприятий подпрограммы, позволяющий достичь цели, представлен в приложении № 2 к данной подпрограмме.</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 Механизм реализации подпрограммы</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Главными распорядителем бюджетных средств является Администрация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roofErr w:type="gramStart"/>
      <w:r w:rsidRPr="00E4029E">
        <w:rPr>
          <w:rFonts w:ascii="Times New Roman" w:eastAsia="Calibri" w:hAnsi="Times New Roman" w:cs="Times New Roman"/>
          <w:bCs/>
          <w:iCs/>
          <w:spacing w:val="-4"/>
          <w:sz w:val="28"/>
          <w:szCs w:val="28"/>
        </w:rPr>
        <w:t>Мероприятия подпрограммы по каждой задаче, финансирование которых предусмотрено в соответствующем финансовом году, осуществляются в комплексе путем предоставления муниципальным учреждениям, являющимся исполнителями соответствующих мероприятий подпрограммы, денежных средств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подпрограммы.</w:t>
      </w:r>
      <w:proofErr w:type="gramEnd"/>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Ответственные за проведение мероприятий являются молодёжные центры, расположенные на территории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Мероприятия подпрограммы так же осуществляются за счет предоставляемой муниципальным бюджетным учреждениям в сфере молодёжной политики, являющимся исполнителями соответствующих мероприятий подпрограммы, субсидии из краевого бюджета на развитие системы патриотического воспитания в рамках деятельности молодежных центров.</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4. Управление подпрограммой и </w:t>
      </w:r>
      <w:proofErr w:type="gramStart"/>
      <w:r w:rsidRPr="00E4029E">
        <w:rPr>
          <w:rFonts w:ascii="Times New Roman" w:eastAsia="Calibri" w:hAnsi="Times New Roman" w:cs="Times New Roman"/>
          <w:bCs/>
          <w:iCs/>
          <w:spacing w:val="-4"/>
          <w:sz w:val="28"/>
          <w:szCs w:val="28"/>
        </w:rPr>
        <w:t>контроль за</w:t>
      </w:r>
      <w:proofErr w:type="gramEnd"/>
      <w:r w:rsidRPr="00E4029E">
        <w:rPr>
          <w:rFonts w:ascii="Times New Roman" w:eastAsia="Calibri" w:hAnsi="Times New Roman" w:cs="Times New Roman"/>
          <w:bCs/>
          <w:iCs/>
          <w:spacing w:val="-4"/>
          <w:sz w:val="28"/>
          <w:szCs w:val="28"/>
        </w:rPr>
        <w:t xml:space="preserve"> исполнением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Исполнение подпрограммы по реализации мероприятий осуществляет 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через Управление по делам культуры и молодёжной политики.</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При составлении ежеквартальных и годовых отчетов 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руководствуется Порядком принятия решений о разработке муниципальных программ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их формирования и реализации, утвержденным постановлением Главы района от 09.04.2015 № 342-п.</w:t>
      </w:r>
    </w:p>
    <w:p w:rsidR="00EE1B20" w:rsidRPr="00E4029E" w:rsidRDefault="00EE1B20" w:rsidP="00EE1B20">
      <w:pPr>
        <w:spacing w:after="0" w:line="240"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bookmarkEnd w:id="18"/>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1906" w:h="16838"/>
          <w:pgMar w:top="1134" w:right="851" w:bottom="567" w:left="1701" w:header="708" w:footer="708" w:gutter="0"/>
          <w:paperSrc w:first="7"/>
          <w:cols w:space="708"/>
          <w:docGrid w:linePitch="360"/>
        </w:sect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Приложение № 1</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 к подпрограмме 2 «Патриотическое воспитание молодежи </w:t>
      </w: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и значения показателей результативности подпрограммы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384"/>
        <w:gridCol w:w="1451"/>
        <w:gridCol w:w="1985"/>
        <w:gridCol w:w="1984"/>
        <w:gridCol w:w="2268"/>
        <w:gridCol w:w="1809"/>
      </w:tblGrid>
      <w:tr w:rsidR="00EE1B20" w:rsidRPr="00E4029E" w:rsidTr="00EE1B20">
        <w:trPr>
          <w:trHeight w:val="240"/>
        </w:trPr>
        <w:tc>
          <w:tcPr>
            <w:tcW w:w="567"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835"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показатели результативности</w:t>
            </w:r>
          </w:p>
        </w:tc>
        <w:tc>
          <w:tcPr>
            <w:tcW w:w="1384"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Единица измерения</w:t>
            </w:r>
          </w:p>
        </w:tc>
        <w:tc>
          <w:tcPr>
            <w:tcW w:w="1451"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Источник информации</w:t>
            </w:r>
          </w:p>
        </w:tc>
        <w:tc>
          <w:tcPr>
            <w:tcW w:w="8046" w:type="dxa"/>
            <w:gridSpan w:val="4"/>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Годы реализации подпрограммы</w:t>
            </w:r>
          </w:p>
        </w:tc>
      </w:tr>
      <w:tr w:rsidR="00EE1B20" w:rsidRPr="00E4029E" w:rsidTr="00EE1B20">
        <w:trPr>
          <w:trHeight w:val="240"/>
        </w:trPr>
        <w:tc>
          <w:tcPr>
            <w:tcW w:w="567"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2835"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384"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451"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eastAsia="ru-RU"/>
              </w:rPr>
              <w:t>текущий финансовый год</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83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r>
      <w:tr w:rsidR="00EE1B20" w:rsidRPr="00E4029E" w:rsidTr="00EE1B20">
        <w:trPr>
          <w:trHeight w:val="497"/>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подпрограммы:</w:t>
            </w:r>
            <w:r w:rsidRPr="00E4029E">
              <w:rPr>
                <w:rFonts w:ascii="Times New Roman" w:eastAsia="Calibri" w:hAnsi="Times New Roman" w:cs="Times New Roman"/>
                <w:sz w:val="28"/>
                <w:szCs w:val="28"/>
              </w:rPr>
              <w:t xml:space="preserve"> </w:t>
            </w:r>
            <w:r w:rsidRPr="00E4029E">
              <w:rPr>
                <w:rFonts w:ascii="Times New Roman" w:eastAsia="Times New Roman" w:hAnsi="Times New Roman" w:cs="Times New Roman"/>
                <w:spacing w:val="-4"/>
                <w:sz w:val="28"/>
                <w:szCs w:val="28"/>
                <w:lang w:eastAsia="ru-RU"/>
              </w:rPr>
              <w:t xml:space="preserve">Создание условий для дальнейшего развития и совершенствования системы патриотического воспитания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подпрограммы: Вовлечение молодежи </w:t>
            </w:r>
            <w:proofErr w:type="spellStart"/>
            <w:r w:rsidRPr="00E4029E">
              <w:rPr>
                <w:rFonts w:ascii="Times New Roman" w:eastAsia="Times New Roman" w:hAnsi="Times New Roman" w:cs="Times New Roman"/>
                <w:bCs/>
                <w:spacing w:val="-4"/>
                <w:sz w:val="28"/>
                <w:szCs w:val="28"/>
                <w:lang w:eastAsia="ru-RU"/>
              </w:rPr>
              <w:t>Иланско</w:t>
            </w:r>
            <w:r w:rsidRPr="00E4029E">
              <w:rPr>
                <w:rFonts w:ascii="Times New Roman" w:eastAsia="Times New Roman" w:hAnsi="Times New Roman" w:cs="Times New Roman"/>
                <w:spacing w:val="-4"/>
                <w:sz w:val="28"/>
                <w:szCs w:val="28"/>
                <w:lang w:eastAsia="ru-RU"/>
              </w:rPr>
              <w:t>-</w:t>
            </w:r>
            <w:r w:rsidRPr="00E4029E">
              <w:rPr>
                <w:rFonts w:ascii="Times New Roman" w:eastAsia="Times New Roman" w:hAnsi="Times New Roman" w:cs="Times New Roman"/>
                <w:bCs/>
                <w:spacing w:val="-4"/>
                <w:sz w:val="28"/>
                <w:szCs w:val="28"/>
                <w:lang w:eastAsia="ru-RU"/>
              </w:rPr>
              <w:t>Нижнеингашского</w:t>
            </w:r>
            <w:proofErr w:type="spellEnd"/>
            <w:r w:rsidRPr="00E4029E">
              <w:rPr>
                <w:rFonts w:ascii="Times New Roman" w:eastAsia="Times New Roman" w:hAnsi="Times New Roman" w:cs="Times New Roman"/>
                <w:bCs/>
                <w:spacing w:val="-4"/>
                <w:sz w:val="28"/>
                <w:szCs w:val="28"/>
                <w:lang w:eastAsia="ru-RU"/>
              </w:rPr>
              <w:t xml:space="preserve"> муниципального округа</w:t>
            </w:r>
            <w:r w:rsidRPr="00E4029E">
              <w:rPr>
                <w:rFonts w:ascii="Times New Roman" w:eastAsia="Times New Roman" w:hAnsi="Times New Roman" w:cs="Times New Roman"/>
                <w:spacing w:val="-4"/>
                <w:sz w:val="28"/>
                <w:szCs w:val="28"/>
                <w:lang w:eastAsia="ru-RU"/>
              </w:rPr>
              <w:t xml:space="preserve"> в социальную практику, совершенствующую основные направления патриотического воспитания и повышение уровня социальной активности.</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Calibri" w:hAnsi="Times New Roman" w:cs="Times New Roman"/>
                <w:bCs/>
                <w:sz w:val="28"/>
                <w:szCs w:val="28"/>
                <w:lang w:eastAsia="ar-SA"/>
              </w:rPr>
            </w:pPr>
            <w:r w:rsidRPr="00E4029E">
              <w:rPr>
                <w:rFonts w:ascii="Times New Roman" w:eastAsia="Times New Roman" w:hAnsi="Times New Roman" w:cs="Times New Roman"/>
                <w:spacing w:val="-4"/>
                <w:sz w:val="28"/>
                <w:szCs w:val="28"/>
                <w:lang w:eastAsia="ru-RU"/>
              </w:rPr>
              <w:t xml:space="preserve">Показатель результативности 1. Удельный вес молодых граждан, проживающих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округе, вовлеченных в массовые мероприятия патриотической направленности</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18</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подпрограммы: Создание условий для развития молодежных общественных объединений, движений, клубов, осуществляющих деятельность в сфере патриотического воспитания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муниципальном округе.</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2. </w:t>
            </w:r>
            <w:r w:rsidRPr="00E4029E">
              <w:rPr>
                <w:rFonts w:ascii="Times New Roman" w:eastAsia="Calibri" w:hAnsi="Times New Roman" w:cs="Times New Roman"/>
                <w:sz w:val="28"/>
                <w:szCs w:val="28"/>
                <w:lang w:eastAsia="ar-SA"/>
              </w:rPr>
              <w:t>Количество клубов военно-патриотической направленности на территории муниципального округа</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шт.</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27</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28</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29</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3. 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300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310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320</w:t>
            </w: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программы</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                                                                                                 </w:t>
      </w:r>
      <w:r w:rsidRPr="00E4029E">
        <w:rPr>
          <w:rFonts w:ascii="Times New Roman" w:eastAsia="Times New Roman" w:hAnsi="Times New Roman" w:cs="Times New Roman"/>
          <w:color w:val="2D2D2D"/>
          <w:spacing w:val="2"/>
          <w:sz w:val="28"/>
          <w:szCs w:val="28"/>
          <w:lang w:eastAsia="ru-RU"/>
        </w:rPr>
        <w:t>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(подпись)                                                            (ФИО)</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Приложение № 2</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 к подпрограмме 2 «Патриотическое воспитание молодежи </w:t>
      </w: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 </w:t>
      </w: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Перечень мероприятий подпрограммы </w:t>
      </w:r>
    </w:p>
    <w:p w:rsidR="00EE1B20" w:rsidRPr="00E4029E" w:rsidRDefault="00EE1B20" w:rsidP="00EE1B20">
      <w:pPr>
        <w:spacing w:after="0" w:line="240" w:lineRule="auto"/>
        <w:outlineLvl w:val="0"/>
        <w:rPr>
          <w:rFonts w:ascii="Times New Roman" w:eastAsia="Calibri" w:hAnsi="Times New Roman" w:cs="Times New Roman"/>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375"/>
        <w:gridCol w:w="660"/>
        <w:gridCol w:w="567"/>
        <w:gridCol w:w="709"/>
        <w:gridCol w:w="567"/>
        <w:gridCol w:w="425"/>
        <w:gridCol w:w="1418"/>
        <w:gridCol w:w="1417"/>
        <w:gridCol w:w="1418"/>
        <w:gridCol w:w="1700"/>
        <w:gridCol w:w="2913"/>
      </w:tblGrid>
      <w:tr w:rsidR="00EE1B20" w:rsidRPr="00E4029E" w:rsidTr="00EE1B20">
        <w:trPr>
          <w:trHeight w:val="96"/>
        </w:trPr>
        <w:tc>
          <w:tcPr>
            <w:tcW w:w="568" w:type="dxa"/>
            <w:vMerge w:val="restart"/>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375"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Цели, задачи, мероприятия подпрограммы</w:t>
            </w:r>
          </w:p>
        </w:tc>
        <w:tc>
          <w:tcPr>
            <w:tcW w:w="660"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2268" w:type="dxa"/>
            <w:gridSpan w:val="4"/>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5953" w:type="dxa"/>
            <w:gridSpan w:val="4"/>
            <w:noWrap/>
            <w:hideMark/>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Times New Roman" w:hAnsi="Times New Roman" w:cs="Times New Roman"/>
                <w:spacing w:val="-4"/>
                <w:sz w:val="28"/>
                <w:szCs w:val="28"/>
                <w:lang w:eastAsia="ru-RU"/>
              </w:rPr>
              <w:t>Расходы по годам реализации программы (тыс. руб.)</w:t>
            </w:r>
          </w:p>
        </w:tc>
        <w:tc>
          <w:tcPr>
            <w:tcW w:w="2913" w:type="dxa"/>
            <w:vMerge w:val="restart"/>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Ожидаемый непосредственный результат (краткое описание)</w:t>
            </w: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spacing w:val="-4"/>
                <w:sz w:val="28"/>
                <w:szCs w:val="28"/>
                <w:lang w:eastAsia="ru-RU"/>
              </w:rPr>
              <w:br/>
              <w:t xml:space="preserve">от реализации подпрограммного мероприятия (в том числе </w:t>
            </w:r>
            <w:r w:rsidRPr="00E4029E">
              <w:rPr>
                <w:rFonts w:ascii="Times New Roman" w:eastAsia="Times New Roman" w:hAnsi="Times New Roman" w:cs="Times New Roman"/>
                <w:spacing w:val="-4"/>
                <w:sz w:val="28"/>
                <w:szCs w:val="28"/>
                <w:lang w:eastAsia="ru-RU"/>
              </w:rPr>
              <w:br/>
              <w:t>в натуральном выражении)</w:t>
            </w:r>
          </w:p>
        </w:tc>
      </w:tr>
      <w:tr w:rsidR="00EE1B20" w:rsidRPr="00E4029E" w:rsidTr="00EE1B20">
        <w:trPr>
          <w:trHeight w:val="96"/>
        </w:trPr>
        <w:tc>
          <w:tcPr>
            <w:tcW w:w="568" w:type="dxa"/>
            <w:vMerge/>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375"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660"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418" w:type="dxa"/>
            <w:noWrap/>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2026г</w:t>
            </w:r>
          </w:p>
        </w:tc>
        <w:tc>
          <w:tcPr>
            <w:tcW w:w="1417"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2027г</w:t>
            </w:r>
          </w:p>
        </w:tc>
        <w:tc>
          <w:tcPr>
            <w:tcW w:w="1418" w:type="dxa"/>
            <w:noWrap/>
            <w:hideMark/>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2028</w:t>
            </w:r>
          </w:p>
        </w:tc>
        <w:tc>
          <w:tcPr>
            <w:tcW w:w="1700"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на очередной финансовый год и плановый период</w:t>
            </w:r>
          </w:p>
        </w:tc>
        <w:tc>
          <w:tcPr>
            <w:tcW w:w="2913" w:type="dxa"/>
            <w:vMerge/>
          </w:tcPr>
          <w:p w:rsidR="00EE1B20" w:rsidRPr="00E4029E" w:rsidRDefault="00EE1B20" w:rsidP="00EE1B20">
            <w:pPr>
              <w:widowControl w:val="0"/>
              <w:autoSpaceDE w:val="0"/>
              <w:autoSpaceDN w:val="0"/>
              <w:spacing w:after="0" w:line="240" w:lineRule="auto"/>
              <w:ind w:left="-57" w:right="-57"/>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375"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660"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913"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4169"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Цель подпрограммы: Создание условий для дальнейшего развития и совершенствования системы патриотического воспитания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4169"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подпрограммы: Вовлечение молодежи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в социальную практику, совершенствующую основные направления патриотического воспитания и повышение уровня социальной активности.</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1. </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Создание нормативно – правовой, материально – технической базы для функционирования и развития клубов, объединений</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0620083160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Ингаш</w:t>
            </w: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50,0</w:t>
            </w:r>
          </w:p>
          <w:p w:rsidR="00EE1B20" w:rsidRPr="00E4029E" w:rsidRDefault="00EE1B20" w:rsidP="00EE1B20">
            <w:pPr>
              <w:spacing w:after="160" w:line="259" w:lineRule="auto"/>
              <w:jc w:val="center"/>
              <w:rPr>
                <w:rFonts w:ascii="Times New Roman" w:eastAsia="Times New Roman" w:hAnsi="Times New Roman" w:cs="Times New Roman"/>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50,0</w:t>
            </w:r>
          </w:p>
        </w:tc>
        <w:tc>
          <w:tcPr>
            <w:tcW w:w="2913" w:type="dxa"/>
          </w:tcPr>
          <w:p w:rsidR="00EE1B20" w:rsidRPr="00E4029E" w:rsidRDefault="00EE1B20" w:rsidP="00EE1B20">
            <w:pPr>
              <w:spacing w:after="0" w:line="240" w:lineRule="auto"/>
              <w:ind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Приобретение макета автомата</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2. Организация и проведение мероприятий в рамках флагманской программы: «Мы гордимся», а также участие в краевых мероприятиях</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0620083170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Ингаш</w:t>
            </w: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175,0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175,0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175,0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525,0</w:t>
            </w:r>
          </w:p>
        </w:tc>
        <w:tc>
          <w:tcPr>
            <w:tcW w:w="2913"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Количество молодёжи не менее 900</w:t>
            </w:r>
            <w:r w:rsidRPr="00E4029E">
              <w:rPr>
                <w:rFonts w:ascii="Times New Roman" w:eastAsia="Times New Roman" w:hAnsi="Times New Roman" w:cs="Times New Roman"/>
                <w:sz w:val="28"/>
                <w:szCs w:val="28"/>
                <w:lang w:eastAsia="ar-SA"/>
              </w:rPr>
              <w:t xml:space="preserve"> человек</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4169"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подпрограммы: Создание условий для развития молодежных общественных объединений, движений, клубов, осуществляющих деятельность в сфере патриотического воспитания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муниципальном округе.</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3. Участие в военно-патриотическом объединении молодежных центров «Всероссийская акция поисковых отрядов»</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Приобретение наградных материалов для участников СВО</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Оказание адресной помощи гражданам, желающим заключить контракт для прохождения службы в СВО</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0620083140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w:t>
            </w:r>
            <w:proofErr w:type="spellStart"/>
            <w:r w:rsidRPr="00E4029E">
              <w:rPr>
                <w:rFonts w:ascii="Times New Roman" w:eastAsia="Times New Roman" w:hAnsi="Times New Roman" w:cs="Times New Roman"/>
                <w:spacing w:val="-4"/>
                <w:sz w:val="28"/>
                <w:szCs w:val="28"/>
                <w:lang w:eastAsia="ru-RU"/>
              </w:rPr>
              <w:t>Иланск</w:t>
            </w:r>
            <w:proofErr w:type="spellEnd"/>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0620083150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w:t>
            </w:r>
            <w:proofErr w:type="spellStart"/>
            <w:r w:rsidRPr="00E4029E">
              <w:rPr>
                <w:rFonts w:ascii="Times New Roman" w:eastAsia="Times New Roman" w:hAnsi="Times New Roman" w:cs="Times New Roman"/>
                <w:spacing w:val="-4"/>
                <w:sz w:val="28"/>
                <w:szCs w:val="28"/>
                <w:lang w:eastAsia="ru-RU"/>
              </w:rPr>
              <w:t>Иланск</w:t>
            </w:r>
            <w:proofErr w:type="spellEnd"/>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0620083180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Ингаш</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0620083190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Ингаш</w:t>
            </w: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260,0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260,0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260,0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780,0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180,0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450,0</w:t>
            </w:r>
          </w:p>
        </w:tc>
        <w:tc>
          <w:tcPr>
            <w:tcW w:w="2913"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Участие не менее 7 подростков Иланского района в военно-патриотическом объединении молодежных центров «Всероссийская акция поисковых отрядов»  </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по подпрограмме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765,0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715,0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715,0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2195,0</w:t>
            </w:r>
          </w:p>
        </w:tc>
        <w:tc>
          <w:tcPr>
            <w:tcW w:w="2913"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муниципального округа                                                                 </w:t>
      </w:r>
      <w:r w:rsidRPr="00E4029E">
        <w:rPr>
          <w:rFonts w:ascii="Times New Roman" w:eastAsia="Times New Roman" w:hAnsi="Times New Roman" w:cs="Times New Roman"/>
          <w:spacing w:val="2"/>
          <w:sz w:val="28"/>
          <w:szCs w:val="28"/>
          <w:lang w:eastAsia="ru-RU"/>
        </w:rPr>
        <w:t xml:space="preserve"> 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spacing w:val="2"/>
          <w:sz w:val="28"/>
          <w:szCs w:val="28"/>
          <w:lang w:eastAsia="ru-RU"/>
        </w:rPr>
        <w:t xml:space="preserve">                                                                                                                </w:t>
      </w:r>
      <w:r w:rsidRPr="00E4029E">
        <w:rPr>
          <w:rFonts w:ascii="Times New Roman" w:eastAsia="Times New Roman" w:hAnsi="Times New Roman" w:cs="Times New Roman"/>
          <w:color w:val="2D2D2D"/>
          <w:spacing w:val="2"/>
          <w:sz w:val="28"/>
          <w:szCs w:val="28"/>
          <w:lang w:eastAsia="ru-RU"/>
        </w:rPr>
        <w:t>(подпись)                                       (ФИО)</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6838" w:h="11906" w:orient="landscape"/>
          <w:pgMar w:top="1134" w:right="851" w:bottom="567" w:left="1701" w:header="708" w:footer="708" w:gutter="0"/>
          <w:paperSrc w:first="7"/>
          <w:cols w:space="708"/>
          <w:docGrid w:linePitch="360"/>
        </w:sectPr>
      </w:pP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bookmarkStart w:id="20" w:name="_Hlk209863977"/>
      <w:r w:rsidRPr="00E4029E">
        <w:rPr>
          <w:rFonts w:ascii="Times New Roman" w:eastAsia="Times New Roman" w:hAnsi="Times New Roman" w:cs="Times New Roman"/>
          <w:sz w:val="28"/>
          <w:szCs w:val="28"/>
          <w:lang w:eastAsia="ru-RU"/>
        </w:rPr>
        <w:t>Приложение №6</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 паспорту муниципальной программы</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 xml:space="preserve">Подпрограмма 3. «Развитие современного искусства и молодежных субкультур в </w:t>
      </w:r>
      <w:proofErr w:type="spellStart"/>
      <w:r w:rsidRPr="00E4029E">
        <w:rPr>
          <w:rFonts w:ascii="Times New Roman" w:eastAsia="Times New Roman" w:hAnsi="Times New Roman" w:cs="Times New Roman"/>
          <w:b/>
          <w:sz w:val="28"/>
          <w:szCs w:val="28"/>
          <w:lang w:eastAsia="ru-RU"/>
        </w:rPr>
        <w:t>Иланско-Нижнеингашском</w:t>
      </w:r>
      <w:proofErr w:type="spellEnd"/>
      <w:r w:rsidRPr="00E4029E">
        <w:rPr>
          <w:rFonts w:ascii="Times New Roman" w:eastAsia="Times New Roman" w:hAnsi="Times New Roman" w:cs="Times New Roman"/>
          <w:b/>
          <w:sz w:val="28"/>
          <w:szCs w:val="28"/>
          <w:lang w:eastAsia="ru-RU"/>
        </w:rPr>
        <w:t xml:space="preserve"> муниципальном округе»</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Паспорт подпрограммы</w:t>
      </w:r>
    </w:p>
    <w:tbl>
      <w:tblPr>
        <w:tblW w:w="9351" w:type="dxa"/>
        <w:tblLayout w:type="fixed"/>
        <w:tblCellMar>
          <w:left w:w="75" w:type="dxa"/>
          <w:right w:w="75" w:type="dxa"/>
        </w:tblCellMar>
        <w:tblLook w:val="0000"/>
      </w:tblPr>
      <w:tblGrid>
        <w:gridCol w:w="2639"/>
        <w:gridCol w:w="6712"/>
      </w:tblGrid>
      <w:tr w:rsidR="00EE1B20" w:rsidRPr="00E4029E" w:rsidTr="00EE1B20">
        <w:trPr>
          <w:trHeight w:val="522"/>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Наименование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kern w:val="1"/>
                <w:sz w:val="28"/>
                <w:szCs w:val="28"/>
                <w:lang w:eastAsia="ar-SA"/>
              </w:rPr>
              <w:t xml:space="preserve">«Развитие современного искусства и молодежных субкультур в </w:t>
            </w:r>
            <w:proofErr w:type="spellStart"/>
            <w:r w:rsidRPr="00E4029E">
              <w:rPr>
                <w:rFonts w:ascii="Times New Roman" w:eastAsia="Calibri" w:hAnsi="Times New Roman" w:cs="Times New Roman"/>
                <w:spacing w:val="-2"/>
                <w:kern w:val="1"/>
                <w:sz w:val="28"/>
                <w:szCs w:val="28"/>
                <w:lang w:eastAsia="ar-SA"/>
              </w:rPr>
              <w:t>Иланско-Нижнеингашском</w:t>
            </w:r>
            <w:proofErr w:type="spellEnd"/>
            <w:r w:rsidRPr="00E4029E">
              <w:rPr>
                <w:rFonts w:ascii="Times New Roman" w:eastAsia="Calibri" w:hAnsi="Times New Roman" w:cs="Times New Roman"/>
                <w:spacing w:val="-2"/>
                <w:kern w:val="1"/>
                <w:sz w:val="28"/>
                <w:szCs w:val="28"/>
                <w:lang w:eastAsia="ar-SA"/>
              </w:rPr>
              <w:t xml:space="preserve"> муниципальном округе»</w:t>
            </w:r>
          </w:p>
        </w:tc>
      </w:tr>
      <w:tr w:rsidR="00EE1B20" w:rsidRPr="00E4029E" w:rsidTr="00EE1B20">
        <w:trPr>
          <w:trHeight w:val="1367"/>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Calibri" w:hAnsi="Times New Roman" w:cs="Times New Roman"/>
                <w:b/>
                <w:bCs/>
                <w:spacing w:val="-2"/>
                <w:sz w:val="28"/>
                <w:szCs w:val="28"/>
                <w:lang w:eastAsia="ar-SA"/>
              </w:rPr>
            </w:pPr>
          </w:p>
        </w:tc>
      </w:tr>
      <w:tr w:rsidR="00EE1B20" w:rsidRPr="00E4029E" w:rsidTr="00EE1B20">
        <w:trPr>
          <w:trHeight w:val="551"/>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 Орган администрации округа и (или) иной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p>
        </w:tc>
        <w:tc>
          <w:tcPr>
            <w:tcW w:w="6712" w:type="dxa"/>
            <w:tcBorders>
              <w:bottom w:val="single" w:sz="4" w:space="0" w:color="auto"/>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sz w:val="28"/>
                <w:szCs w:val="28"/>
                <w:lang w:eastAsia="ar-SA"/>
              </w:rPr>
              <w:t>(</w:t>
            </w: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75"/>
        </w:trPr>
        <w:tc>
          <w:tcPr>
            <w:tcW w:w="2639"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color w:val="000000"/>
                <w:sz w:val="28"/>
                <w:szCs w:val="28"/>
                <w:lang w:eastAsia="ar-SA"/>
              </w:rPr>
              <w:t>Главные распорядители бюджетных средств, ответственные за реализацию мероприятий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69"/>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Цель </w:t>
            </w:r>
            <w:r w:rsidRPr="00E4029E">
              <w:rPr>
                <w:rFonts w:ascii="Times New Roman" w:eastAsia="SimSun" w:hAnsi="Times New Roman" w:cs="Times New Roman"/>
                <w:kern w:val="1"/>
                <w:sz w:val="28"/>
                <w:szCs w:val="28"/>
                <w:lang w:eastAsia="ar-SA"/>
              </w:rPr>
              <w:br/>
              <w:t>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Создание условий для участия молодых людей в общественно значимой деятельности, решения социальных проблем и получения опыта социального взаимодействия молодёжью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Задачи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ind w:left="55"/>
              <w:contextualSpacing/>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xml:space="preserve">- развитие молодежных объединений, клубов, действующих на территории </w:t>
            </w:r>
            <w:proofErr w:type="spellStart"/>
            <w:r w:rsidRPr="00E4029E">
              <w:rPr>
                <w:rFonts w:ascii="Times New Roman" w:eastAsia="Calibri" w:hAnsi="Times New Roman" w:cs="Calibri"/>
                <w:sz w:val="28"/>
                <w:szCs w:val="28"/>
                <w:lang w:eastAsia="ar-SA"/>
              </w:rPr>
              <w:t>Иланско-Нижнеингашского</w:t>
            </w:r>
            <w:proofErr w:type="spellEnd"/>
            <w:r w:rsidRPr="00E4029E">
              <w:rPr>
                <w:rFonts w:ascii="Times New Roman" w:eastAsia="Calibri" w:hAnsi="Times New Roman" w:cs="Calibri"/>
                <w:sz w:val="28"/>
                <w:szCs w:val="28"/>
                <w:lang w:eastAsia="ar-SA"/>
              </w:rPr>
              <w:t xml:space="preserve"> муниципального округа;</w:t>
            </w:r>
          </w:p>
          <w:p w:rsidR="00EE1B20" w:rsidRPr="00E4029E" w:rsidRDefault="00EE1B20" w:rsidP="00EE1B20">
            <w:pPr>
              <w:spacing w:after="0" w:line="240" w:lineRule="auto"/>
              <w:ind w:left="55"/>
              <w:contextualSpacing/>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xml:space="preserve">- обеспечение участия жителей </w:t>
            </w:r>
            <w:proofErr w:type="spellStart"/>
            <w:r w:rsidRPr="00E4029E">
              <w:rPr>
                <w:rFonts w:ascii="Times New Roman" w:eastAsia="Calibri" w:hAnsi="Times New Roman" w:cs="Calibri"/>
                <w:sz w:val="28"/>
                <w:szCs w:val="28"/>
                <w:lang w:eastAsia="ar-SA"/>
              </w:rPr>
              <w:t>Иланско-Нижнеингашского</w:t>
            </w:r>
            <w:proofErr w:type="spellEnd"/>
            <w:r w:rsidRPr="00E4029E">
              <w:rPr>
                <w:rFonts w:ascii="Times New Roman" w:eastAsia="Calibri" w:hAnsi="Times New Roman" w:cs="Calibri"/>
                <w:sz w:val="28"/>
                <w:szCs w:val="28"/>
                <w:lang w:eastAsia="ar-SA"/>
              </w:rPr>
              <w:t xml:space="preserve"> муниципального округа в возрасте от 14 до 35 лет </w:t>
            </w:r>
            <w:proofErr w:type="gramStart"/>
            <w:r w:rsidRPr="00E4029E">
              <w:rPr>
                <w:rFonts w:ascii="Times New Roman" w:eastAsia="Calibri" w:hAnsi="Times New Roman" w:cs="Calibri"/>
                <w:sz w:val="28"/>
                <w:szCs w:val="28"/>
                <w:lang w:eastAsia="ar-SA"/>
              </w:rPr>
              <w:t>в</w:t>
            </w:r>
            <w:proofErr w:type="gramEnd"/>
            <w:r w:rsidRPr="00E4029E">
              <w:rPr>
                <w:rFonts w:ascii="Times New Roman" w:eastAsia="Calibri" w:hAnsi="Times New Roman" w:cs="Calibri"/>
                <w:sz w:val="28"/>
                <w:szCs w:val="28"/>
                <w:lang w:eastAsia="ar-SA"/>
              </w:rPr>
              <w:t xml:space="preserve"> крупных АРТ-проектах;</w:t>
            </w:r>
          </w:p>
          <w:p w:rsidR="00EE1B20" w:rsidRPr="00E4029E" w:rsidRDefault="00EE1B20" w:rsidP="00EE1B20">
            <w:pPr>
              <w:spacing w:after="0" w:line="240" w:lineRule="auto"/>
              <w:ind w:left="55"/>
              <w:contextualSpacing/>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обеспечение участия молодежи систематически вовлеченной в деятельность флагманских программ на базе молодежных центров.</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bCs/>
                <w:iCs/>
                <w:kern w:val="1"/>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bCs/>
                <w:iCs/>
                <w:sz w:val="28"/>
                <w:szCs w:val="28"/>
                <w:lang w:eastAsia="ar-SA"/>
              </w:rPr>
              <w:t>Перечень и значения показателей результативности программы указаны в приложении № 1</w:t>
            </w:r>
          </w:p>
        </w:tc>
      </w:tr>
      <w:tr w:rsidR="00EE1B20" w:rsidRPr="00E4029E" w:rsidTr="00EE1B20">
        <w:trPr>
          <w:trHeight w:val="337"/>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Сроки </w:t>
            </w:r>
            <w:r w:rsidRPr="00E4029E">
              <w:rPr>
                <w:rFonts w:ascii="Times New Roman" w:eastAsia="Times New Roman" w:hAnsi="Times New Roman" w:cs="Times New Roman"/>
                <w:sz w:val="28"/>
                <w:szCs w:val="28"/>
                <w:lang w:eastAsia="ar-SA"/>
              </w:rPr>
              <w:t>реализации</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2026 - 2028 годы</w:t>
            </w:r>
          </w:p>
        </w:tc>
      </w:tr>
      <w:tr w:rsidR="00EE1B20" w:rsidRPr="00E4029E" w:rsidTr="00EE1B20">
        <w:trPr>
          <w:trHeight w:val="7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Общий объем финансирования подпрограммы составляет 472,5 тыс. рублей, из них по годам:</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157,5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157,5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157,5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за счёт районного бюджета 472,5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157,5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157,5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157,5 тыс. руб.</w:t>
            </w:r>
          </w:p>
        </w:tc>
      </w:tr>
      <w:bookmarkEnd w:id="20"/>
    </w:tbl>
    <w:p w:rsidR="00EE1B20" w:rsidRPr="00E4029E" w:rsidRDefault="00EE1B20" w:rsidP="00EE1B20">
      <w:pPr>
        <w:spacing w:after="0" w:line="240" w:lineRule="auto"/>
        <w:ind w:left="851"/>
        <w:contextualSpacing/>
        <w:jc w:val="center"/>
        <w:rPr>
          <w:rFonts w:ascii="Times New Roman" w:eastAsia="Calibri" w:hAnsi="Times New Roman" w:cs="Calibri"/>
          <w:b/>
          <w:sz w:val="28"/>
          <w:szCs w:val="28"/>
          <w:lang w:eastAsia="ar-SA"/>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2. Мероприятия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Перечень мероприятий подпрограммы, позволяющий достичь цели, представлен в приложении № 2 к данной подпрограмме.</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 Механизм реализации подпрограммы</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Главными распорядителем бюджетных средств является Администрация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roofErr w:type="gramStart"/>
      <w:r w:rsidRPr="00E4029E">
        <w:rPr>
          <w:rFonts w:ascii="Times New Roman" w:eastAsia="Calibri" w:hAnsi="Times New Roman" w:cs="Times New Roman"/>
          <w:bCs/>
          <w:iCs/>
          <w:spacing w:val="-4"/>
          <w:sz w:val="28"/>
          <w:szCs w:val="28"/>
        </w:rPr>
        <w:t>Мероприятия подпрограммы по каждой задаче, финансирование которых предусмотрено в соответствующем финансовом году, осуществляются в комплексе путем предоставления муниципальным учреждениям, являющимся исполнителями соответствующих мероприятий подпрограммы, денежных средств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подпрограммы.</w:t>
      </w:r>
      <w:proofErr w:type="gramEnd"/>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Ответственные за проведение мероприятий являются молодёжные центры, расположенные на территории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4. Управление подпрограммой и </w:t>
      </w:r>
      <w:proofErr w:type="gramStart"/>
      <w:r w:rsidRPr="00E4029E">
        <w:rPr>
          <w:rFonts w:ascii="Times New Roman" w:eastAsia="Calibri" w:hAnsi="Times New Roman" w:cs="Times New Roman"/>
          <w:bCs/>
          <w:iCs/>
          <w:spacing w:val="-4"/>
          <w:sz w:val="28"/>
          <w:szCs w:val="28"/>
        </w:rPr>
        <w:t>контроль за</w:t>
      </w:r>
      <w:proofErr w:type="gramEnd"/>
      <w:r w:rsidRPr="00E4029E">
        <w:rPr>
          <w:rFonts w:ascii="Times New Roman" w:eastAsia="Calibri" w:hAnsi="Times New Roman" w:cs="Times New Roman"/>
          <w:bCs/>
          <w:iCs/>
          <w:spacing w:val="-4"/>
          <w:sz w:val="28"/>
          <w:szCs w:val="28"/>
        </w:rPr>
        <w:t xml:space="preserve"> исполнением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Исполнение подпрограммы по реализации мероприятий осуществляет 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через Управление по делам культуры и молодёжной политики.</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При составлении ежеквартальных и годовых отчетов 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руководствуется Порядком принятия решений о разработке муниципальных программ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их формирования и реализации, утвержденным постановлением Главы района от 09.04.2015 № 342-п.</w:t>
      </w:r>
    </w:p>
    <w:p w:rsidR="00EE1B20" w:rsidRPr="00E4029E" w:rsidRDefault="00EE1B20" w:rsidP="00EE1B20">
      <w:pPr>
        <w:spacing w:after="0" w:line="240"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1906" w:h="16838"/>
          <w:pgMar w:top="1134" w:right="851" w:bottom="567" w:left="1701" w:header="709" w:footer="709" w:gutter="0"/>
          <w:paperSrc w:first="7"/>
          <w:cols w:space="708"/>
          <w:docGrid w:linePitch="360"/>
        </w:sect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bookmarkStart w:id="21" w:name="_Hlk209864151"/>
      <w:r w:rsidRPr="00E4029E">
        <w:rPr>
          <w:rFonts w:ascii="Times New Roman" w:eastAsia="Times New Roman" w:hAnsi="Times New Roman" w:cs="Times New Roman"/>
          <w:sz w:val="28"/>
          <w:szCs w:val="28"/>
          <w:lang w:eastAsia="ru-RU"/>
        </w:rPr>
        <w:t>Приложение № 1</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3 «Развитие современного искусства и молодежных субкультур в </w:t>
      </w:r>
      <w:proofErr w:type="spellStart"/>
      <w:r w:rsidRPr="00E4029E">
        <w:rPr>
          <w:rFonts w:ascii="Times New Roman" w:eastAsia="Times New Roman" w:hAnsi="Times New Roman" w:cs="Times New Roman"/>
          <w:sz w:val="28"/>
          <w:szCs w:val="28"/>
          <w:lang w:eastAsia="ru-RU"/>
        </w:rPr>
        <w:t>Иланско-Нижнеингашском</w:t>
      </w:r>
      <w:proofErr w:type="spellEnd"/>
      <w:r w:rsidRPr="00E4029E">
        <w:rPr>
          <w:rFonts w:ascii="Times New Roman" w:eastAsia="Times New Roman" w:hAnsi="Times New Roman" w:cs="Times New Roman"/>
          <w:sz w:val="28"/>
          <w:szCs w:val="28"/>
          <w:lang w:eastAsia="ru-RU"/>
        </w:rPr>
        <w:t xml:space="preserve"> муниципальном округе»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и значения показателей результативности подпрограммы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384"/>
        <w:gridCol w:w="1451"/>
        <w:gridCol w:w="1985"/>
        <w:gridCol w:w="1984"/>
        <w:gridCol w:w="2268"/>
        <w:gridCol w:w="1809"/>
      </w:tblGrid>
      <w:tr w:rsidR="00EE1B20" w:rsidRPr="00E4029E" w:rsidTr="00EE1B20">
        <w:trPr>
          <w:trHeight w:val="240"/>
        </w:trPr>
        <w:tc>
          <w:tcPr>
            <w:tcW w:w="567"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835"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показатели результативности</w:t>
            </w:r>
          </w:p>
        </w:tc>
        <w:tc>
          <w:tcPr>
            <w:tcW w:w="1384"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Единица измерения</w:t>
            </w:r>
          </w:p>
        </w:tc>
        <w:tc>
          <w:tcPr>
            <w:tcW w:w="1451"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Источник информации</w:t>
            </w:r>
          </w:p>
        </w:tc>
        <w:tc>
          <w:tcPr>
            <w:tcW w:w="8046" w:type="dxa"/>
            <w:gridSpan w:val="4"/>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Годы реализации подпрограммы</w:t>
            </w:r>
          </w:p>
        </w:tc>
      </w:tr>
      <w:tr w:rsidR="00EE1B20" w:rsidRPr="00E4029E" w:rsidTr="00EE1B20">
        <w:trPr>
          <w:trHeight w:val="240"/>
        </w:trPr>
        <w:tc>
          <w:tcPr>
            <w:tcW w:w="567"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2835"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384"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451"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eastAsia="ru-RU"/>
              </w:rPr>
              <w:t>текущий финансовый год</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83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подпрограммы:</w:t>
            </w:r>
            <w:r w:rsidRPr="00E4029E">
              <w:rPr>
                <w:rFonts w:ascii="Times New Roman" w:eastAsia="Calibri" w:hAnsi="Times New Roman" w:cs="Times New Roman"/>
                <w:sz w:val="28"/>
                <w:szCs w:val="28"/>
              </w:rPr>
              <w:t xml:space="preserve"> </w:t>
            </w:r>
            <w:r w:rsidRPr="00E4029E">
              <w:rPr>
                <w:rFonts w:ascii="Times New Roman" w:eastAsia="Times New Roman" w:hAnsi="Times New Roman" w:cs="Times New Roman"/>
                <w:spacing w:val="-4"/>
                <w:sz w:val="28"/>
                <w:szCs w:val="28"/>
                <w:lang w:eastAsia="ru-RU"/>
              </w:rPr>
              <w:t xml:space="preserve">Создание условий для участия молодых людей в общественно значимой деятельности, решения социальных проблем и получения опыта социального взаимодействия молодёжью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85"/>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подпрограммы: Развитие молодежных объединений, клубов, действующих на территории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36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1. Количество непосредственных участников мероприятий</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850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860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870</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подпрограммы: Обеспечение участия жителей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в возрасте от 14 до 35 лет </w:t>
            </w:r>
            <w:proofErr w:type="gramStart"/>
            <w:r w:rsidRPr="00E4029E">
              <w:rPr>
                <w:rFonts w:ascii="Times New Roman" w:eastAsia="Times New Roman" w:hAnsi="Times New Roman" w:cs="Times New Roman"/>
                <w:spacing w:val="-4"/>
                <w:sz w:val="28"/>
                <w:szCs w:val="28"/>
                <w:lang w:eastAsia="ru-RU"/>
              </w:rPr>
              <w:t>в</w:t>
            </w:r>
            <w:proofErr w:type="gramEnd"/>
            <w:r w:rsidRPr="00E4029E">
              <w:rPr>
                <w:rFonts w:ascii="Times New Roman" w:eastAsia="Times New Roman" w:hAnsi="Times New Roman" w:cs="Times New Roman"/>
                <w:spacing w:val="-4"/>
                <w:sz w:val="28"/>
                <w:szCs w:val="28"/>
                <w:lang w:eastAsia="ru-RU"/>
              </w:rPr>
              <w:t xml:space="preserve"> крупных АРТ-проектах.</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2. Количество детей и молодежи, принявших участие </w:t>
            </w:r>
            <w:proofErr w:type="gramStart"/>
            <w:r w:rsidRPr="00E4029E">
              <w:rPr>
                <w:rFonts w:ascii="Times New Roman" w:eastAsia="Times New Roman" w:hAnsi="Times New Roman" w:cs="Times New Roman"/>
                <w:spacing w:val="-4"/>
                <w:sz w:val="28"/>
                <w:szCs w:val="28"/>
                <w:lang w:eastAsia="ru-RU"/>
              </w:rPr>
              <w:t>в</w:t>
            </w:r>
            <w:proofErr w:type="gramEnd"/>
            <w:r w:rsidRPr="00E4029E">
              <w:rPr>
                <w:rFonts w:ascii="Times New Roman" w:eastAsia="Times New Roman" w:hAnsi="Times New Roman" w:cs="Times New Roman"/>
                <w:spacing w:val="-4"/>
                <w:sz w:val="28"/>
                <w:szCs w:val="28"/>
                <w:lang w:eastAsia="ru-RU"/>
              </w:rPr>
              <w:t xml:space="preserve"> крупных АРТ-проектах</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510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520</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3 подпрограммы: Обеспечение участия молодежи систематически вовлеченной в деятельность флагманских программ на базе молодежных центров.</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3. Численность детей и молодежи, систематически вовлеченных в деятельность флагманских программ на базе молодежного центра</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1000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1100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1200</w:t>
            </w: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программы</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                                                                                                 </w:t>
      </w:r>
      <w:r w:rsidRPr="00E4029E">
        <w:rPr>
          <w:rFonts w:ascii="Times New Roman" w:eastAsia="Times New Roman" w:hAnsi="Times New Roman" w:cs="Times New Roman"/>
          <w:color w:val="2D2D2D"/>
          <w:spacing w:val="2"/>
          <w:sz w:val="28"/>
          <w:szCs w:val="28"/>
          <w:lang w:eastAsia="ru-RU"/>
        </w:rPr>
        <w:t>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(подпись)                                                            (ФИО)</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2</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3 «Развитие современного искусства и молодежных субкультур в </w:t>
      </w:r>
      <w:proofErr w:type="spellStart"/>
      <w:r w:rsidRPr="00E4029E">
        <w:rPr>
          <w:rFonts w:ascii="Times New Roman" w:eastAsia="Times New Roman" w:hAnsi="Times New Roman" w:cs="Times New Roman"/>
          <w:sz w:val="28"/>
          <w:szCs w:val="28"/>
          <w:lang w:eastAsia="ru-RU"/>
        </w:rPr>
        <w:t>Иланско-Нижнеингашском</w:t>
      </w:r>
      <w:proofErr w:type="spellEnd"/>
      <w:r w:rsidRPr="00E4029E">
        <w:rPr>
          <w:rFonts w:ascii="Times New Roman" w:eastAsia="Times New Roman" w:hAnsi="Times New Roman" w:cs="Times New Roman"/>
          <w:sz w:val="28"/>
          <w:szCs w:val="28"/>
          <w:lang w:eastAsia="ru-RU"/>
        </w:rPr>
        <w:t xml:space="preserve"> муниципальном округе»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Перечень мероприятий подпрограммы </w:t>
      </w:r>
    </w:p>
    <w:p w:rsidR="00EE1B20" w:rsidRPr="00E4029E" w:rsidRDefault="00EE1B20" w:rsidP="00EE1B20">
      <w:pPr>
        <w:spacing w:after="0" w:line="240" w:lineRule="auto"/>
        <w:outlineLvl w:val="0"/>
        <w:rPr>
          <w:rFonts w:ascii="Times New Roman" w:eastAsia="Calibri" w:hAnsi="Times New Roman" w:cs="Times New Roman"/>
          <w:sz w:val="28"/>
          <w:szCs w:val="28"/>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375"/>
        <w:gridCol w:w="660"/>
        <w:gridCol w:w="567"/>
        <w:gridCol w:w="709"/>
        <w:gridCol w:w="567"/>
        <w:gridCol w:w="425"/>
        <w:gridCol w:w="1418"/>
        <w:gridCol w:w="1417"/>
        <w:gridCol w:w="1418"/>
        <w:gridCol w:w="1700"/>
        <w:gridCol w:w="2176"/>
      </w:tblGrid>
      <w:tr w:rsidR="00EE1B20" w:rsidRPr="00E4029E" w:rsidTr="00EE1B20">
        <w:trPr>
          <w:trHeight w:val="96"/>
        </w:trPr>
        <w:tc>
          <w:tcPr>
            <w:tcW w:w="568" w:type="dxa"/>
            <w:vMerge w:val="restart"/>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375"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Цели, задачи, мероприятия подпрограммы</w:t>
            </w:r>
          </w:p>
        </w:tc>
        <w:tc>
          <w:tcPr>
            <w:tcW w:w="660"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2268" w:type="dxa"/>
            <w:gridSpan w:val="4"/>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5953" w:type="dxa"/>
            <w:gridSpan w:val="4"/>
            <w:noWrap/>
            <w:hideMark/>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Times New Roman" w:hAnsi="Times New Roman" w:cs="Times New Roman"/>
                <w:spacing w:val="-4"/>
                <w:sz w:val="28"/>
                <w:szCs w:val="28"/>
                <w:lang w:eastAsia="ru-RU"/>
              </w:rPr>
              <w:t>Расходы по годам реализации программы (тыс. руб.)</w:t>
            </w:r>
          </w:p>
        </w:tc>
        <w:tc>
          <w:tcPr>
            <w:tcW w:w="2176" w:type="dxa"/>
            <w:vMerge w:val="restart"/>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Ожидаемый непосредственный результат (краткое описание)</w:t>
            </w: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spacing w:val="-4"/>
                <w:sz w:val="28"/>
                <w:szCs w:val="28"/>
                <w:lang w:eastAsia="ru-RU"/>
              </w:rPr>
              <w:br/>
              <w:t xml:space="preserve">от реализации подпрограммного мероприятия (в том числе </w:t>
            </w:r>
            <w:r w:rsidRPr="00E4029E">
              <w:rPr>
                <w:rFonts w:ascii="Times New Roman" w:eastAsia="Times New Roman" w:hAnsi="Times New Roman" w:cs="Times New Roman"/>
                <w:spacing w:val="-4"/>
                <w:sz w:val="28"/>
                <w:szCs w:val="28"/>
                <w:lang w:eastAsia="ru-RU"/>
              </w:rPr>
              <w:br/>
              <w:t>в натуральном выражении)</w:t>
            </w:r>
          </w:p>
        </w:tc>
      </w:tr>
      <w:tr w:rsidR="00EE1B20" w:rsidRPr="00E4029E" w:rsidTr="00EE1B20">
        <w:trPr>
          <w:trHeight w:val="96"/>
        </w:trPr>
        <w:tc>
          <w:tcPr>
            <w:tcW w:w="568" w:type="dxa"/>
            <w:vMerge/>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375"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660"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418" w:type="dxa"/>
            <w:noWrap/>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2026год</w:t>
            </w:r>
          </w:p>
        </w:tc>
        <w:tc>
          <w:tcPr>
            <w:tcW w:w="1417"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2027 год</w:t>
            </w:r>
          </w:p>
        </w:tc>
        <w:tc>
          <w:tcPr>
            <w:tcW w:w="1418" w:type="dxa"/>
            <w:noWrap/>
            <w:hideMark/>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2028год</w:t>
            </w:r>
          </w:p>
        </w:tc>
        <w:tc>
          <w:tcPr>
            <w:tcW w:w="1700"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на очередной финансовый год и плановый период</w:t>
            </w:r>
          </w:p>
        </w:tc>
        <w:tc>
          <w:tcPr>
            <w:tcW w:w="2176" w:type="dxa"/>
            <w:vMerge/>
          </w:tcPr>
          <w:p w:rsidR="00EE1B20" w:rsidRPr="00E4029E" w:rsidRDefault="00EE1B20" w:rsidP="00EE1B20">
            <w:pPr>
              <w:widowControl w:val="0"/>
              <w:autoSpaceDE w:val="0"/>
              <w:autoSpaceDN w:val="0"/>
              <w:spacing w:after="0" w:line="240" w:lineRule="auto"/>
              <w:ind w:left="-57" w:right="-57"/>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375"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660"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432"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Цель подпрограммы: Создание условий для участия молодых людей в общественно значимой деятельности, решения социальных проблем и получения опыта социального взаимодействия молодёжью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123"/>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432"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подпрограммы: Развитие молодежных объединений, клубов, действующих на территории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1. </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Организация и проведение мероприятий в рамках флагманских программ: «Мы развиваем» и «Мы создаем», а также участие в краевых мероприятиях</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Количество непосредственных участников мероприятий не менее 850 человек</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432"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Обеспечение участия жителей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в возрасте от 14 до 35 лет </w:t>
            </w:r>
            <w:proofErr w:type="gramStart"/>
            <w:r w:rsidRPr="00E4029E">
              <w:rPr>
                <w:rFonts w:ascii="Times New Roman" w:eastAsia="Times New Roman" w:hAnsi="Times New Roman" w:cs="Times New Roman"/>
                <w:spacing w:val="-4"/>
                <w:sz w:val="28"/>
                <w:szCs w:val="28"/>
                <w:lang w:eastAsia="ru-RU"/>
              </w:rPr>
              <w:t>в</w:t>
            </w:r>
            <w:proofErr w:type="gramEnd"/>
            <w:r w:rsidRPr="00E4029E">
              <w:rPr>
                <w:rFonts w:ascii="Times New Roman" w:eastAsia="Times New Roman" w:hAnsi="Times New Roman" w:cs="Times New Roman"/>
                <w:spacing w:val="-4"/>
                <w:sz w:val="28"/>
                <w:szCs w:val="28"/>
                <w:lang w:eastAsia="ru-RU"/>
              </w:rPr>
              <w:t xml:space="preserve"> крупных АРТ-проектах.</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2. Поддержка креативной и талантливой молодежи в проведении районах мероприятий</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010</w:t>
            </w: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0707</w:t>
            </w:r>
          </w:p>
        </w:tc>
        <w:tc>
          <w:tcPr>
            <w:tcW w:w="567" w:type="dxa"/>
            <w:noWrap/>
            <w:hideMark/>
          </w:tcPr>
          <w:p w:rsidR="00EE1B20" w:rsidRPr="00E4029E" w:rsidRDefault="00EE1B20" w:rsidP="00EE1B20">
            <w:pPr>
              <w:spacing w:after="0" w:line="240" w:lineRule="auto"/>
              <w:ind w:right="-57"/>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0630083030</w:t>
            </w: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010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136,0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136,0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136,0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408,0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Количество непосредственных участников мероприятий не менее 500 человек</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13432"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3. Обеспечение участия молодежи систематически вовлеченной в деятельность флагманских программ на базе молодежного центра.</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3. Организация и проведение мероприятий различных направленностей</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010</w:t>
            </w: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0707</w:t>
            </w: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0630083050</w:t>
            </w: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010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21,5</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21,5</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21,5</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64,5</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Количество непосредственных участников мероприятий не менее 1000 человек</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по подпрограмме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157,5</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475,5</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муниципального округа                                                                 </w:t>
      </w:r>
      <w:r w:rsidRPr="00E4029E">
        <w:rPr>
          <w:rFonts w:ascii="Times New Roman" w:eastAsia="Times New Roman" w:hAnsi="Times New Roman" w:cs="Times New Roman"/>
          <w:spacing w:val="2"/>
          <w:sz w:val="28"/>
          <w:szCs w:val="28"/>
          <w:lang w:eastAsia="ru-RU"/>
        </w:rPr>
        <w:t xml:space="preserve"> 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spacing w:val="2"/>
          <w:sz w:val="28"/>
          <w:szCs w:val="28"/>
          <w:lang w:eastAsia="ru-RU"/>
        </w:rPr>
        <w:t xml:space="preserve">                                                                                                                </w:t>
      </w:r>
      <w:r w:rsidRPr="00E4029E">
        <w:rPr>
          <w:rFonts w:ascii="Times New Roman" w:eastAsia="Times New Roman" w:hAnsi="Times New Roman" w:cs="Times New Roman"/>
          <w:color w:val="2D2D2D"/>
          <w:spacing w:val="2"/>
          <w:sz w:val="28"/>
          <w:szCs w:val="28"/>
          <w:lang w:eastAsia="ru-RU"/>
        </w:rPr>
        <w:t>(подпись)                                       (ФИО)</w:t>
      </w:r>
    </w:p>
    <w:bookmarkEnd w:id="21"/>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6838" w:h="11906" w:orient="landscape"/>
          <w:pgMar w:top="1134" w:right="851" w:bottom="567" w:left="1701" w:header="708" w:footer="708" w:gutter="0"/>
          <w:paperSrc w:first="7"/>
          <w:cols w:space="708"/>
          <w:docGrid w:linePitch="360"/>
        </w:sectPr>
      </w:pPr>
    </w:p>
    <w:p w:rsidR="00EE1B20" w:rsidRPr="00E4029E" w:rsidRDefault="00EE1B20" w:rsidP="00EE1B20">
      <w:pPr>
        <w:widowControl w:val="0"/>
        <w:tabs>
          <w:tab w:val="left" w:pos="3261"/>
        </w:tabs>
        <w:autoSpaceDE w:val="0"/>
        <w:autoSpaceDN w:val="0"/>
        <w:spacing w:after="0" w:line="240" w:lineRule="auto"/>
        <w:jc w:val="right"/>
        <w:rPr>
          <w:rFonts w:ascii="Times New Roman" w:eastAsia="Times New Roman" w:hAnsi="Times New Roman" w:cs="Times New Roman"/>
          <w:sz w:val="28"/>
          <w:szCs w:val="28"/>
          <w:lang w:eastAsia="ru-RU"/>
        </w:rPr>
      </w:pPr>
      <w:bookmarkStart w:id="22" w:name="_Hlk209865207"/>
      <w:r w:rsidRPr="00E4029E">
        <w:rPr>
          <w:rFonts w:ascii="Times New Roman" w:eastAsia="Times New Roman" w:hAnsi="Times New Roman" w:cs="Times New Roman"/>
          <w:sz w:val="28"/>
          <w:szCs w:val="28"/>
          <w:lang w:eastAsia="ru-RU"/>
        </w:rPr>
        <w:t>Приложение №7</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 паспорту муниципальной программы</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Подпрограмма 4. «Профилактика безнадзорности и правонарушений несовершеннолетних»</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Паспорт подпрограммы</w:t>
      </w:r>
    </w:p>
    <w:tbl>
      <w:tblPr>
        <w:tblW w:w="9351" w:type="dxa"/>
        <w:tblLayout w:type="fixed"/>
        <w:tblCellMar>
          <w:left w:w="75" w:type="dxa"/>
          <w:right w:w="75" w:type="dxa"/>
        </w:tblCellMar>
        <w:tblLook w:val="0000"/>
      </w:tblPr>
      <w:tblGrid>
        <w:gridCol w:w="2639"/>
        <w:gridCol w:w="6712"/>
      </w:tblGrid>
      <w:tr w:rsidR="00EE1B20" w:rsidRPr="00E4029E" w:rsidTr="00EE1B20">
        <w:trPr>
          <w:trHeight w:val="522"/>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Наименование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kern w:val="1"/>
                <w:sz w:val="28"/>
                <w:szCs w:val="28"/>
                <w:lang w:eastAsia="ar-SA"/>
              </w:rPr>
              <w:t>«</w:t>
            </w:r>
            <w:r w:rsidRPr="00E4029E">
              <w:rPr>
                <w:rFonts w:ascii="Times New Roman" w:eastAsia="Times New Roman" w:hAnsi="Times New Roman" w:cs="Times New Roman"/>
                <w:sz w:val="28"/>
                <w:szCs w:val="28"/>
                <w:lang w:eastAsia="ru-RU"/>
              </w:rPr>
              <w:t>Профилактика безнадзорности и правонарушений несовершеннолетних</w:t>
            </w:r>
            <w:r w:rsidRPr="00E4029E">
              <w:rPr>
                <w:rFonts w:ascii="Times New Roman" w:eastAsia="Calibri" w:hAnsi="Times New Roman" w:cs="Times New Roman"/>
                <w:spacing w:val="-2"/>
                <w:kern w:val="1"/>
                <w:sz w:val="28"/>
                <w:szCs w:val="28"/>
                <w:lang w:eastAsia="ar-SA"/>
              </w:rPr>
              <w:t>»</w:t>
            </w:r>
          </w:p>
        </w:tc>
      </w:tr>
      <w:tr w:rsidR="00EE1B20" w:rsidRPr="00E4029E" w:rsidTr="00EE1B20">
        <w:trPr>
          <w:trHeight w:val="1367"/>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Calibri" w:hAnsi="Times New Roman" w:cs="Times New Roman"/>
                <w:b/>
                <w:bCs/>
                <w:spacing w:val="-2"/>
                <w:sz w:val="28"/>
                <w:szCs w:val="28"/>
                <w:lang w:eastAsia="ar-SA"/>
              </w:rPr>
            </w:pPr>
          </w:p>
        </w:tc>
      </w:tr>
      <w:tr w:rsidR="00EE1B20" w:rsidRPr="00E4029E" w:rsidTr="00EE1B20">
        <w:trPr>
          <w:trHeight w:val="551"/>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 Орган администрации округа и (или) иной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p>
        </w:tc>
        <w:tc>
          <w:tcPr>
            <w:tcW w:w="6712" w:type="dxa"/>
            <w:tcBorders>
              <w:bottom w:val="single" w:sz="4" w:space="0" w:color="auto"/>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sz w:val="28"/>
                <w:szCs w:val="28"/>
                <w:lang w:eastAsia="ar-SA"/>
              </w:rPr>
              <w:t>(</w:t>
            </w: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75"/>
        </w:trPr>
        <w:tc>
          <w:tcPr>
            <w:tcW w:w="2639"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color w:val="000000"/>
                <w:sz w:val="28"/>
                <w:szCs w:val="28"/>
                <w:lang w:eastAsia="ar-SA"/>
              </w:rPr>
              <w:t>Главные распорядители бюджетных средств, ответственные за реализацию мероприятий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69"/>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Цель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1. Совершенствование форм и методов профилактики безнадзорности и правонарушений несовершеннолетних.</w:t>
            </w:r>
          </w:p>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2. Проведение организационных мероприятий, направленных на обеспечение условий для раннего выявления семейного и детского неблагополучия и индивидуальной реабилитационной и профилактической работы.</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Задачи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1. Внедрение комплекса мероприятий по профилактике правонарушений, безнадзорности и беспризорности, направленных на правовое просвещение несовершеннолетних;</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 Социально-педагогическая, психологическая реабилитация несовершеннолетних и семей «группы риска».</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bCs/>
                <w:iCs/>
                <w:kern w:val="1"/>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bCs/>
                <w:iCs/>
                <w:sz w:val="28"/>
                <w:szCs w:val="28"/>
                <w:lang w:eastAsia="ar-SA"/>
              </w:rPr>
              <w:t>Перечень и значения показателей результативности программы указаны в приложении № 1</w:t>
            </w:r>
          </w:p>
        </w:tc>
      </w:tr>
      <w:tr w:rsidR="00EE1B20" w:rsidRPr="00E4029E" w:rsidTr="00EE1B20">
        <w:trPr>
          <w:trHeight w:val="337"/>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Сроки </w:t>
            </w:r>
            <w:r w:rsidRPr="00E4029E">
              <w:rPr>
                <w:rFonts w:ascii="Times New Roman" w:eastAsia="Times New Roman" w:hAnsi="Times New Roman" w:cs="Times New Roman"/>
                <w:sz w:val="28"/>
                <w:szCs w:val="28"/>
                <w:lang w:eastAsia="ar-SA"/>
              </w:rPr>
              <w:t>реализации</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2026 - 2028 годы</w:t>
            </w:r>
          </w:p>
        </w:tc>
      </w:tr>
      <w:tr w:rsidR="00EE1B20" w:rsidRPr="00E4029E" w:rsidTr="00EE1B20">
        <w:trPr>
          <w:trHeight w:val="7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Общий объем финансирования – 14048,7 тыс. руб., из них по годам:</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–4682,9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4682,9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год- 4682,950,0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за счёт  бюджета муниципального округа - 14048,7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4682,9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4682,9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год- 4682,9,0 тыс. руб.</w:t>
            </w:r>
          </w:p>
        </w:tc>
      </w:tr>
    </w:tbl>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2. Мероприятия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Перечень мероприятий подпрограммы, позволяющий достичь цели, представлен в приложении № 2 к данной подпрограмме.</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 Механизм реализации подпрограммы</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Главными распорядителем бюджетных средств является Администрация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roofErr w:type="gramStart"/>
      <w:r w:rsidRPr="00E4029E">
        <w:rPr>
          <w:rFonts w:ascii="Times New Roman" w:eastAsia="Calibri" w:hAnsi="Times New Roman" w:cs="Times New Roman"/>
          <w:bCs/>
          <w:iCs/>
          <w:spacing w:val="-4"/>
          <w:sz w:val="28"/>
          <w:szCs w:val="28"/>
        </w:rPr>
        <w:t>Мероприятия подпрограммы по каждой задаче, финансирование которых предусмотрено в соответствующем финансовом году, осуществляются в комплексе путем предоставления муниципальным учреждениям, являющимся исполнителями соответствующих мероприятий подпрограммы, денежных средств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подпрограммы.</w:t>
      </w:r>
      <w:proofErr w:type="gramEnd"/>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Ответственные за проведение мероприятий являются молодёжные центры, расположенные на территории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4. Управление подпрограммой и </w:t>
      </w:r>
      <w:proofErr w:type="gramStart"/>
      <w:r w:rsidRPr="00E4029E">
        <w:rPr>
          <w:rFonts w:ascii="Times New Roman" w:eastAsia="Calibri" w:hAnsi="Times New Roman" w:cs="Times New Roman"/>
          <w:bCs/>
          <w:iCs/>
          <w:spacing w:val="-4"/>
          <w:sz w:val="28"/>
          <w:szCs w:val="28"/>
        </w:rPr>
        <w:t>контроль за</w:t>
      </w:r>
      <w:proofErr w:type="gramEnd"/>
      <w:r w:rsidRPr="00E4029E">
        <w:rPr>
          <w:rFonts w:ascii="Times New Roman" w:eastAsia="Calibri" w:hAnsi="Times New Roman" w:cs="Times New Roman"/>
          <w:bCs/>
          <w:iCs/>
          <w:spacing w:val="-4"/>
          <w:sz w:val="28"/>
          <w:szCs w:val="28"/>
        </w:rPr>
        <w:t xml:space="preserve"> исполнением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Исполнение подпрограммы по реализации мероприятий осуществляет 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через Управление по делам культуры и молодёжной политики.</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При составлении ежеквартальных и годовых отчетов 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руководствуется Порядком принятия решений о разработке муниципальных программ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их формирования и реализации, утвержденным постановлением Главы района от 09.04.2015 № 342-п.</w:t>
      </w:r>
    </w:p>
    <w:p w:rsidR="00EE1B20" w:rsidRPr="00E4029E" w:rsidRDefault="00EE1B20" w:rsidP="00EE1B20">
      <w:pPr>
        <w:spacing w:after="0" w:line="240"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1906" w:h="16838"/>
          <w:pgMar w:top="1134" w:right="851" w:bottom="567" w:left="1701" w:header="709" w:footer="709" w:gutter="0"/>
          <w:paperSrc w:first="7"/>
          <w:cols w:space="708"/>
          <w:docGrid w:linePitch="360"/>
        </w:sect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bookmarkStart w:id="23" w:name="_Hlk209869682"/>
      <w:bookmarkEnd w:id="22"/>
      <w:r w:rsidRPr="00E4029E">
        <w:rPr>
          <w:rFonts w:ascii="Times New Roman" w:eastAsia="Times New Roman" w:hAnsi="Times New Roman" w:cs="Times New Roman"/>
          <w:color w:val="2D2D2D"/>
          <w:spacing w:val="2"/>
          <w:sz w:val="28"/>
          <w:szCs w:val="28"/>
          <w:lang w:eastAsia="ru-RU"/>
        </w:rPr>
        <w:t>Приложение № 1</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 к подпрограмме 4 «Профилактика безнадзорности и правонарушений несовершеннолетних»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и значения показателей результативности подпрограммы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384"/>
        <w:gridCol w:w="1451"/>
        <w:gridCol w:w="1985"/>
        <w:gridCol w:w="1984"/>
        <w:gridCol w:w="2268"/>
        <w:gridCol w:w="1809"/>
      </w:tblGrid>
      <w:tr w:rsidR="00EE1B20" w:rsidRPr="00E4029E" w:rsidTr="00EE1B20">
        <w:trPr>
          <w:trHeight w:val="240"/>
        </w:trPr>
        <w:tc>
          <w:tcPr>
            <w:tcW w:w="567"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835"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показатели результативности</w:t>
            </w:r>
          </w:p>
        </w:tc>
        <w:tc>
          <w:tcPr>
            <w:tcW w:w="1384"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Единица измерения</w:t>
            </w:r>
          </w:p>
        </w:tc>
        <w:tc>
          <w:tcPr>
            <w:tcW w:w="1451"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Источник информации</w:t>
            </w:r>
          </w:p>
        </w:tc>
        <w:tc>
          <w:tcPr>
            <w:tcW w:w="8046" w:type="dxa"/>
            <w:gridSpan w:val="4"/>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Годы реализации подпрограммы</w:t>
            </w:r>
          </w:p>
        </w:tc>
      </w:tr>
      <w:tr w:rsidR="00EE1B20" w:rsidRPr="00E4029E" w:rsidTr="00EE1B20">
        <w:trPr>
          <w:trHeight w:val="240"/>
        </w:trPr>
        <w:tc>
          <w:tcPr>
            <w:tcW w:w="567"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2835"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384"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451"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eastAsia="ru-RU"/>
              </w:rPr>
              <w:t>текущий финансовый год</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83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1 подпрограммы: Совершенствование форм и методов профилактики безнадзорности и правонарушений несовершеннолетних.</w:t>
            </w:r>
          </w:p>
        </w:tc>
      </w:tr>
      <w:tr w:rsidR="00EE1B20" w:rsidRPr="00E4029E" w:rsidTr="00EE1B20">
        <w:trPr>
          <w:trHeight w:val="85"/>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716" w:type="dxa"/>
            <w:gridSpan w:val="7"/>
          </w:tcPr>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1 подпрограммы: Внедрение комплекса мероприятий по профилактике правонарушений, безнадзорности и беспризорности, направленных на правовое просвещение несовершеннолетних.</w:t>
            </w:r>
          </w:p>
        </w:tc>
      </w:tr>
      <w:tr w:rsidR="00EE1B20" w:rsidRPr="00E4029E" w:rsidTr="00EE1B20">
        <w:trPr>
          <w:trHeight w:val="36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1. Количество несовершеннолетних, совершивших повторные правонарушения</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2 подпрограммы: Проведение организационных мероприятий, направленных на обеспечение условий для раннего выявления семейного и детского неблагополучия и индивидуальной реабилитационной и профилактической работы.</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2 подпрограммы: Социально-педагогическая, психологическая реабилитация несовершеннолетних и семей «группы риска».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2. Количество детей и молодежи, находящихся в социально опасном положении и группе риска, вовлеченных в мероприятия, направленные на профилактику асоциального и деструктивного поведения</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15</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16</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17</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3. Количество детей и молодежи, находящихся в СОП, ТЖС и группе риска участвующих в </w:t>
            </w:r>
            <w:proofErr w:type="gramStart"/>
            <w:r w:rsidRPr="00E4029E">
              <w:rPr>
                <w:rFonts w:ascii="Times New Roman" w:eastAsia="Times New Roman" w:hAnsi="Times New Roman" w:cs="Times New Roman"/>
                <w:spacing w:val="-4"/>
                <w:sz w:val="28"/>
                <w:szCs w:val="28"/>
                <w:lang w:eastAsia="ru-RU"/>
              </w:rPr>
              <w:t>летней компании</w:t>
            </w:r>
            <w:proofErr w:type="gramEnd"/>
            <w:r w:rsidRPr="00E4029E">
              <w:rPr>
                <w:rFonts w:ascii="Times New Roman" w:eastAsia="Times New Roman" w:hAnsi="Times New Roman" w:cs="Times New Roman"/>
                <w:spacing w:val="-4"/>
                <w:sz w:val="28"/>
                <w:szCs w:val="28"/>
                <w:lang w:eastAsia="ru-RU"/>
              </w:rPr>
              <w:t xml:space="preserve"> (Трудоустройство, обеспечение участия в профильных палаточных и иных лагерях)</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4.</w:t>
            </w:r>
            <w:r w:rsidRPr="00E4029E">
              <w:rPr>
                <w:rFonts w:ascii="Times New Roman" w:eastAsia="Calibri" w:hAnsi="Times New Roman" w:cs="Times New Roman"/>
                <w:sz w:val="28"/>
                <w:szCs w:val="28"/>
                <w:lang w:eastAsia="ar-SA"/>
              </w:rPr>
              <w:t xml:space="preserve"> Количество мероприятий, направленных на профилактику правонарушений среди несовершеннолетних</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Х</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14</w:t>
            </w: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программы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                                                                                                 </w:t>
      </w:r>
      <w:r w:rsidRPr="00E4029E">
        <w:rPr>
          <w:rFonts w:ascii="Times New Roman" w:eastAsia="Times New Roman" w:hAnsi="Times New Roman" w:cs="Times New Roman"/>
          <w:color w:val="2D2D2D"/>
          <w:spacing w:val="2"/>
          <w:sz w:val="28"/>
          <w:szCs w:val="28"/>
          <w:lang w:eastAsia="ru-RU"/>
        </w:rPr>
        <w:t>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(подпись)                                                            (ФИО)</w:t>
      </w: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Default="00EE1B20"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4029E" w:rsidRPr="00E4029E" w:rsidRDefault="00E4029E" w:rsidP="00EE1B20">
      <w:pPr>
        <w:widowControl w:val="0"/>
        <w:autoSpaceDE w:val="0"/>
        <w:autoSpaceDN w:val="0"/>
        <w:spacing w:after="0" w:line="240" w:lineRule="auto"/>
        <w:ind w:left="8789"/>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Приложение № 2</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 к подпрограмме 4 «Профилактика безнадзорности и правонарушений несовершеннолетних»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Перечень мероприятий подпрограммы </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375"/>
        <w:gridCol w:w="660"/>
        <w:gridCol w:w="567"/>
        <w:gridCol w:w="709"/>
        <w:gridCol w:w="567"/>
        <w:gridCol w:w="425"/>
        <w:gridCol w:w="1418"/>
        <w:gridCol w:w="1417"/>
        <w:gridCol w:w="1418"/>
        <w:gridCol w:w="1700"/>
        <w:gridCol w:w="2176"/>
      </w:tblGrid>
      <w:tr w:rsidR="00EE1B20" w:rsidRPr="00E4029E" w:rsidTr="00EE1B20">
        <w:trPr>
          <w:trHeight w:val="96"/>
        </w:trPr>
        <w:tc>
          <w:tcPr>
            <w:tcW w:w="568" w:type="dxa"/>
            <w:vMerge w:val="restart"/>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375"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Цели, задачи, мероприятия подпрограммы</w:t>
            </w:r>
          </w:p>
        </w:tc>
        <w:tc>
          <w:tcPr>
            <w:tcW w:w="660"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2268" w:type="dxa"/>
            <w:gridSpan w:val="4"/>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5953" w:type="dxa"/>
            <w:gridSpan w:val="4"/>
            <w:noWrap/>
            <w:hideMark/>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Times New Roman" w:hAnsi="Times New Roman" w:cs="Times New Roman"/>
                <w:spacing w:val="-4"/>
                <w:sz w:val="28"/>
                <w:szCs w:val="28"/>
                <w:lang w:eastAsia="ru-RU"/>
              </w:rPr>
              <w:t>Расходы по годам реализации программы (тыс. руб.)</w:t>
            </w:r>
          </w:p>
        </w:tc>
        <w:tc>
          <w:tcPr>
            <w:tcW w:w="2176" w:type="dxa"/>
            <w:vMerge w:val="restart"/>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Ожидаемый непосредственный результат (краткое описание)</w:t>
            </w: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spacing w:val="-4"/>
                <w:sz w:val="28"/>
                <w:szCs w:val="28"/>
                <w:lang w:eastAsia="ru-RU"/>
              </w:rPr>
              <w:br/>
              <w:t xml:space="preserve">от реализации подпрограммного мероприятия (в том числе </w:t>
            </w:r>
            <w:r w:rsidRPr="00E4029E">
              <w:rPr>
                <w:rFonts w:ascii="Times New Roman" w:eastAsia="Times New Roman" w:hAnsi="Times New Roman" w:cs="Times New Roman"/>
                <w:spacing w:val="-4"/>
                <w:sz w:val="28"/>
                <w:szCs w:val="28"/>
                <w:lang w:eastAsia="ru-RU"/>
              </w:rPr>
              <w:br/>
              <w:t>в натуральном выражении)</w:t>
            </w:r>
          </w:p>
        </w:tc>
      </w:tr>
      <w:tr w:rsidR="00EE1B20" w:rsidRPr="00E4029E" w:rsidTr="00EE1B20">
        <w:trPr>
          <w:trHeight w:val="96"/>
        </w:trPr>
        <w:tc>
          <w:tcPr>
            <w:tcW w:w="568" w:type="dxa"/>
            <w:vMerge/>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375"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660"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418" w:type="dxa"/>
            <w:noWrap/>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2026г</w:t>
            </w:r>
          </w:p>
        </w:tc>
        <w:tc>
          <w:tcPr>
            <w:tcW w:w="1417"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2027г</w:t>
            </w:r>
          </w:p>
        </w:tc>
        <w:tc>
          <w:tcPr>
            <w:tcW w:w="1418" w:type="dxa"/>
            <w:noWrap/>
            <w:hideMark/>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2028г</w:t>
            </w:r>
          </w:p>
        </w:tc>
        <w:tc>
          <w:tcPr>
            <w:tcW w:w="1700"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на очередной финансовый год и плановый период</w:t>
            </w:r>
          </w:p>
        </w:tc>
        <w:tc>
          <w:tcPr>
            <w:tcW w:w="2176" w:type="dxa"/>
            <w:vMerge/>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375"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660"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432" w:type="dxa"/>
            <w:gridSpan w:val="11"/>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1. Совершенствование форм и методов профилактики безнадзорности и правонарушений несовершеннолетних.</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432" w:type="dxa"/>
            <w:gridSpan w:val="11"/>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1. Внедрение комплекса мероприятий по профилактике правонарушений, безнадзорности и беспризорности, направленных на правовое просвещение несовершеннолетних.</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1. </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Осуществление государственных полномочий по созданию и обеспечению деятельности комиссий по делам несовершеннолетних и защите их прав</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Снижение количества несовершеннолетних, совершивших правонарушения, увеличение числа несовершеннолетних снятых с учета по ходатайству служб, входящих в состав КДН</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432" w:type="dxa"/>
            <w:gridSpan w:val="11"/>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2. Проведение организационных мероприятий, направленных на обеспечение условий для раннего выявления семейного и детского неблагополучия и индивидуальной реабилитационной и профилактической работы.</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3432" w:type="dxa"/>
            <w:gridSpan w:val="11"/>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2. Социально-педагогическая, психологическая реабилитация несовершеннолетних и семей «группы риска».</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2.  </w:t>
            </w:r>
            <w:r w:rsidRPr="00E4029E">
              <w:rPr>
                <w:rFonts w:ascii="Times New Roman" w:eastAsia="Times New Roman" w:hAnsi="Times New Roman" w:cs="Times New Roman"/>
                <w:sz w:val="28"/>
                <w:szCs w:val="28"/>
                <w:lang w:eastAsia="ar-SA"/>
              </w:rPr>
              <w:t>Создание условий для обеспечения защиты прав детей, их социальной реабилитации и адаптации в обществе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0640083060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Иланск</w:t>
            </w:r>
            <w:proofErr w:type="spellEnd"/>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Ингаш</w:t>
            </w: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65,0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25,0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65,0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25,0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65,0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25,0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195,0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75,0</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Формирование в молодежной среде менталитета, основанного на потребности в здоровом образе жизни.</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Организация досуга не менее чем для 150 подростков группы риска и СОП</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3.</w:t>
            </w:r>
            <w:r w:rsidRPr="00E4029E">
              <w:rPr>
                <w:rFonts w:ascii="Times New Roman" w:eastAsia="Times New Roman" w:hAnsi="Times New Roman" w:cs="Times New Roman"/>
                <w:sz w:val="28"/>
                <w:szCs w:val="28"/>
                <w:lang w:eastAsia="ar-SA"/>
              </w:rPr>
              <w:t xml:space="preserve"> Преодоление тенденции роста числа правонарушений несовершеннолетних</w:t>
            </w:r>
            <w:r w:rsidRPr="00E4029E">
              <w:rPr>
                <w:rFonts w:ascii="Times New Roman" w:eastAsia="Times New Roman" w:hAnsi="Times New Roman" w:cs="Times New Roman"/>
                <w:spacing w:val="-4"/>
                <w:sz w:val="28"/>
                <w:szCs w:val="28"/>
                <w:lang w:eastAsia="ru-RU"/>
              </w:rPr>
              <w:t xml:space="preserve">   </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0640083070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Ингаш</w:t>
            </w: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18,0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18,0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18,0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54,0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Обеспечение трудовой занятостью не менее 25 % подростков групп СОП и ТЖС через трудоустройство в летнее время в трудовых отрядах старшеклассников</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4. </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Реализация мероприятий, способствующих профилактике зависимых форм поведения в молодежной среде. В том числе реализация мероприятий флагманской программы «Мы достигаем», участие в краевых мероприятиях</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Осуществление </w:t>
            </w:r>
            <w:proofErr w:type="spellStart"/>
            <w:r w:rsidRPr="00E4029E">
              <w:rPr>
                <w:rFonts w:ascii="Times New Roman" w:eastAsia="Times New Roman" w:hAnsi="Times New Roman" w:cs="Times New Roman"/>
                <w:spacing w:val="-4"/>
                <w:sz w:val="28"/>
                <w:szCs w:val="28"/>
                <w:lang w:eastAsia="ru-RU"/>
              </w:rPr>
              <w:t>гос</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олномочий</w:t>
            </w:r>
            <w:proofErr w:type="spellEnd"/>
            <w:r w:rsidRPr="00E4029E">
              <w:rPr>
                <w:rFonts w:ascii="Times New Roman" w:eastAsia="Times New Roman" w:hAnsi="Times New Roman" w:cs="Times New Roman"/>
                <w:spacing w:val="-4"/>
                <w:sz w:val="28"/>
                <w:szCs w:val="28"/>
                <w:lang w:eastAsia="ru-RU"/>
              </w:rPr>
              <w:t xml:space="preserve"> по созданию и обеспечению деятельности комиссий по делам несовершеннолетних</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0113</w:t>
            </w: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0640076040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Иланск</w:t>
            </w:r>
            <w:proofErr w:type="spellEnd"/>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4599,9</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4599,9</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4599,9</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18399,6</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Организация и проведение не менее 15 мероприятий ежегодно</w:t>
            </w: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по подпрограмме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4682,9</w:t>
            </w:r>
          </w:p>
          <w:p w:rsidR="00EE1B20" w:rsidRPr="00E4029E" w:rsidRDefault="00EE1B20" w:rsidP="00EE1B20">
            <w:pPr>
              <w:spacing w:after="160" w:line="259" w:lineRule="auto"/>
              <w:rPr>
                <w:rFonts w:ascii="Times New Roman" w:eastAsia="Times New Roman" w:hAnsi="Times New Roman" w:cs="Times New Roman"/>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4682,9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4682,9</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14048,7</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муниципального округа                                                                 </w:t>
      </w:r>
      <w:r w:rsidRPr="00E4029E">
        <w:rPr>
          <w:rFonts w:ascii="Times New Roman" w:eastAsia="Times New Roman" w:hAnsi="Times New Roman" w:cs="Times New Roman"/>
          <w:spacing w:val="2"/>
          <w:sz w:val="28"/>
          <w:szCs w:val="28"/>
          <w:lang w:eastAsia="ru-RU"/>
        </w:rPr>
        <w:t xml:space="preserve"> 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spacing w:val="2"/>
          <w:sz w:val="28"/>
          <w:szCs w:val="28"/>
          <w:lang w:eastAsia="ru-RU"/>
        </w:rPr>
        <w:t xml:space="preserve">                                                                                                                </w:t>
      </w:r>
      <w:r w:rsidRPr="00E4029E">
        <w:rPr>
          <w:rFonts w:ascii="Times New Roman" w:eastAsia="Times New Roman" w:hAnsi="Times New Roman" w:cs="Times New Roman"/>
          <w:color w:val="2D2D2D"/>
          <w:spacing w:val="2"/>
          <w:sz w:val="28"/>
          <w:szCs w:val="28"/>
          <w:lang w:eastAsia="ru-RU"/>
        </w:rPr>
        <w:t>(подпись)                                       (ФИО)</w:t>
      </w:r>
    </w:p>
    <w:p w:rsidR="00EE1B20" w:rsidRPr="00E4029E" w:rsidRDefault="00EE1B20" w:rsidP="00EE1B20">
      <w:pPr>
        <w:spacing w:after="160" w:line="259" w:lineRule="auto"/>
        <w:rPr>
          <w:rFonts w:ascii="Calibri" w:eastAsia="Calibri" w:hAnsi="Calibri" w:cs="Times New Roman"/>
          <w:sz w:val="28"/>
          <w:szCs w:val="28"/>
        </w:rPr>
      </w:pPr>
    </w:p>
    <w:bookmarkEnd w:id="23"/>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6838" w:h="11906" w:orient="landscape"/>
          <w:pgMar w:top="1134" w:right="851" w:bottom="567" w:left="1701" w:header="709" w:footer="709" w:gutter="0"/>
          <w:paperSrc w:first="7"/>
          <w:cols w:space="708"/>
          <w:docGrid w:linePitch="360"/>
        </w:sectPr>
      </w:pPr>
    </w:p>
    <w:p w:rsidR="00EE1B20" w:rsidRPr="00E4029E" w:rsidRDefault="00EE1B20" w:rsidP="00EE1B20">
      <w:pPr>
        <w:widowControl w:val="0"/>
        <w:tabs>
          <w:tab w:val="left" w:pos="3261"/>
        </w:tabs>
        <w:autoSpaceDE w:val="0"/>
        <w:autoSpaceDN w:val="0"/>
        <w:spacing w:after="0" w:line="240" w:lineRule="auto"/>
        <w:jc w:val="right"/>
        <w:rPr>
          <w:rFonts w:ascii="Times New Roman" w:eastAsia="Times New Roman" w:hAnsi="Times New Roman" w:cs="Times New Roman"/>
          <w:sz w:val="28"/>
          <w:szCs w:val="28"/>
          <w:lang w:eastAsia="ru-RU"/>
        </w:rPr>
      </w:pPr>
      <w:bookmarkStart w:id="24" w:name="_Hlk209871645"/>
      <w:r w:rsidRPr="00E4029E">
        <w:rPr>
          <w:rFonts w:ascii="Times New Roman" w:eastAsia="Times New Roman" w:hAnsi="Times New Roman" w:cs="Times New Roman"/>
          <w:sz w:val="28"/>
          <w:szCs w:val="28"/>
          <w:lang w:eastAsia="ru-RU"/>
        </w:rPr>
        <w:t>Приложение №8</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 паспорту муниципальной программы</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
          <w:sz w:val="28"/>
          <w:szCs w:val="28"/>
          <w:lang w:eastAsia="ru-RU"/>
        </w:rPr>
      </w:pPr>
      <w:r w:rsidRPr="00E4029E">
        <w:rPr>
          <w:rFonts w:ascii="Times New Roman" w:eastAsia="Times New Roman" w:hAnsi="Times New Roman" w:cs="Times New Roman"/>
          <w:b/>
          <w:sz w:val="28"/>
          <w:szCs w:val="28"/>
          <w:lang w:eastAsia="ru-RU"/>
        </w:rPr>
        <w:t xml:space="preserve">Подпрограмма 5. «Поддержка социально ориентированных некоммерческих организаций </w:t>
      </w:r>
      <w:proofErr w:type="spellStart"/>
      <w:r w:rsidRPr="00E4029E">
        <w:rPr>
          <w:rFonts w:ascii="Times New Roman" w:eastAsia="Times New Roman" w:hAnsi="Times New Roman" w:cs="Times New Roman"/>
          <w:b/>
          <w:sz w:val="28"/>
          <w:szCs w:val="28"/>
          <w:lang w:eastAsia="ru-RU"/>
        </w:rPr>
        <w:t>Иланско-Нижнеингашского</w:t>
      </w:r>
      <w:proofErr w:type="spellEnd"/>
      <w:r w:rsidRPr="00E4029E">
        <w:rPr>
          <w:rFonts w:ascii="Times New Roman" w:eastAsia="Times New Roman" w:hAnsi="Times New Roman" w:cs="Times New Roman"/>
          <w:b/>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Паспорт подпрограммы</w:t>
      </w:r>
    </w:p>
    <w:tbl>
      <w:tblPr>
        <w:tblW w:w="9351" w:type="dxa"/>
        <w:tblLayout w:type="fixed"/>
        <w:tblCellMar>
          <w:left w:w="75" w:type="dxa"/>
          <w:right w:w="75" w:type="dxa"/>
        </w:tblCellMar>
        <w:tblLook w:val="0000"/>
      </w:tblPr>
      <w:tblGrid>
        <w:gridCol w:w="2639"/>
        <w:gridCol w:w="6712"/>
      </w:tblGrid>
      <w:tr w:rsidR="00EE1B20" w:rsidRPr="00E4029E" w:rsidTr="00EE1B20">
        <w:trPr>
          <w:trHeight w:val="522"/>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Наименование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kern w:val="1"/>
                <w:sz w:val="28"/>
                <w:szCs w:val="28"/>
                <w:lang w:eastAsia="ar-SA"/>
              </w:rPr>
              <w:t>«</w:t>
            </w:r>
            <w:r w:rsidRPr="00E4029E">
              <w:rPr>
                <w:rFonts w:ascii="Times New Roman" w:eastAsia="Times New Roman" w:hAnsi="Times New Roman" w:cs="Times New Roman"/>
                <w:sz w:val="28"/>
                <w:szCs w:val="28"/>
                <w:lang w:eastAsia="ru-RU"/>
              </w:rPr>
              <w:t xml:space="preserve">Поддержка социально ориентированных некоммерческих организаций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r w:rsidRPr="00E4029E">
              <w:rPr>
                <w:rFonts w:ascii="Times New Roman" w:eastAsia="Calibri" w:hAnsi="Times New Roman" w:cs="Times New Roman"/>
                <w:spacing w:val="-2"/>
                <w:kern w:val="1"/>
                <w:sz w:val="28"/>
                <w:szCs w:val="28"/>
                <w:lang w:eastAsia="ar-SA"/>
              </w:rPr>
              <w:t>»</w:t>
            </w:r>
          </w:p>
        </w:tc>
      </w:tr>
      <w:tr w:rsidR="00EE1B20" w:rsidRPr="00E4029E" w:rsidTr="00EE1B20">
        <w:trPr>
          <w:trHeight w:val="1367"/>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Calibri" w:hAnsi="Times New Roman" w:cs="Times New Roman"/>
                <w:b/>
                <w:bCs/>
                <w:spacing w:val="-2"/>
                <w:sz w:val="28"/>
                <w:szCs w:val="28"/>
                <w:lang w:eastAsia="ar-SA"/>
              </w:rPr>
            </w:pPr>
          </w:p>
        </w:tc>
      </w:tr>
      <w:tr w:rsidR="00EE1B20" w:rsidRPr="00E4029E" w:rsidTr="00EE1B20">
        <w:trPr>
          <w:trHeight w:val="551"/>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 Орган администрации округа и (или) иной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p>
        </w:tc>
        <w:tc>
          <w:tcPr>
            <w:tcW w:w="6712" w:type="dxa"/>
            <w:tcBorders>
              <w:bottom w:val="single" w:sz="4" w:space="0" w:color="auto"/>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sz w:val="28"/>
                <w:szCs w:val="28"/>
                <w:lang w:eastAsia="ar-SA"/>
              </w:rPr>
              <w:t>(</w:t>
            </w: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75"/>
        </w:trPr>
        <w:tc>
          <w:tcPr>
            <w:tcW w:w="2639"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color w:val="000000"/>
                <w:sz w:val="28"/>
                <w:szCs w:val="28"/>
                <w:lang w:eastAsia="ar-SA"/>
              </w:rPr>
              <w:t>Главные распорядители бюджетных средств, ответственные за реализацию мероприятий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69"/>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Цель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Times New Roman" w:hAnsi="Times New Roman" w:cs="Times New Roman"/>
                <w:sz w:val="28"/>
                <w:szCs w:val="28"/>
                <w:lang w:eastAsia="ar-SA"/>
              </w:rPr>
              <w:t xml:space="preserve">Создание условий для развития деятельности социально ориентированных некоммерческих организаций, повышения социальной активности населения, развития добровольчества, развития гражданского общества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tc>
      </w:tr>
      <w:tr w:rsidR="00EE1B20" w:rsidRPr="00E4029E" w:rsidTr="00EE1B20">
        <w:trPr>
          <w:trHeight w:val="65"/>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Задачи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обеспечение финансовой и имущественной поддержки деятельности социально ориентированных некоммерческих организаций.</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оказание информационной поддержки деятельности социально ориентированных некоммерческих организаций и инициативных объединений граждан.</w:t>
            </w:r>
          </w:p>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 оказание консультационной и методической поддержки социально ориентированных некоммерческих организаций, инициативных объединений граждан, а также 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bCs/>
                <w:iCs/>
                <w:kern w:val="1"/>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bCs/>
                <w:iCs/>
                <w:sz w:val="28"/>
                <w:szCs w:val="28"/>
                <w:lang w:eastAsia="ar-SA"/>
              </w:rPr>
              <w:t>Перечень и значения показателей результативности программы указаны в приложении № 1</w:t>
            </w:r>
          </w:p>
        </w:tc>
      </w:tr>
      <w:tr w:rsidR="00EE1B20" w:rsidRPr="00E4029E" w:rsidTr="00EE1B20">
        <w:trPr>
          <w:trHeight w:val="337"/>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Сроки </w:t>
            </w:r>
            <w:r w:rsidRPr="00E4029E">
              <w:rPr>
                <w:rFonts w:ascii="Times New Roman" w:eastAsia="Times New Roman" w:hAnsi="Times New Roman" w:cs="Times New Roman"/>
                <w:sz w:val="28"/>
                <w:szCs w:val="28"/>
                <w:lang w:eastAsia="ar-SA"/>
              </w:rPr>
              <w:t>реализации</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2026 - 2028 годы</w:t>
            </w:r>
          </w:p>
        </w:tc>
      </w:tr>
      <w:tr w:rsidR="00EE1B20" w:rsidRPr="00E4029E" w:rsidTr="00EE1B20">
        <w:trPr>
          <w:trHeight w:val="7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Объемы и источники финансирования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Общий объем финансирования – 36,0 тыс. руб., в том числе Общий объем финансирования подпрограммы составляет 36,0 тыс. рублей, из них по годам:</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12,0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12,0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- 12,0тыс.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за счёт  бюджета муниципального округа - 36,0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12,0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2027год – 12,0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год- 12,0 тыс. руб.</w:t>
            </w:r>
          </w:p>
        </w:tc>
      </w:tr>
      <w:bookmarkEnd w:id="24"/>
    </w:tbl>
    <w:p w:rsidR="00EE1B20" w:rsidRPr="00E4029E" w:rsidRDefault="00EE1B20" w:rsidP="00EE1B20">
      <w:pPr>
        <w:tabs>
          <w:tab w:val="left" w:pos="284"/>
        </w:tabs>
        <w:autoSpaceDE w:val="0"/>
        <w:autoSpaceDN w:val="0"/>
        <w:adjustRightInd w:val="0"/>
        <w:spacing w:after="0" w:line="240" w:lineRule="auto"/>
        <w:jc w:val="both"/>
        <w:rPr>
          <w:rFonts w:ascii="Times New Roman" w:eastAsia="Calibri" w:hAnsi="Times New Roman" w:cs="Times New Roman"/>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2. Мероприятия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Перечень мероприятий подпрограммы, позволяющий достичь цели, представлен в приложении № 2 к данной подпрограмме.</w:t>
      </w:r>
    </w:p>
    <w:p w:rsidR="00EE1B20" w:rsidRPr="00E4029E" w:rsidRDefault="00EE1B20" w:rsidP="00EE1B20">
      <w:pPr>
        <w:tabs>
          <w:tab w:val="left" w:pos="284"/>
        </w:tabs>
        <w:autoSpaceDE w:val="0"/>
        <w:autoSpaceDN w:val="0"/>
        <w:adjustRightInd w:val="0"/>
        <w:spacing w:after="0" w:line="240" w:lineRule="auto"/>
        <w:jc w:val="center"/>
        <w:rPr>
          <w:rFonts w:ascii="Times New Roman" w:eastAsia="Times New Roman" w:hAnsi="Times New Roman" w:cs="Times New Roman"/>
          <w:sz w:val="28"/>
          <w:szCs w:val="28"/>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 Механизм реализации подпрограммы</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pacing w:val="-4"/>
          <w:sz w:val="28"/>
          <w:szCs w:val="28"/>
          <w:lang w:eastAsia="ru-RU"/>
        </w:rPr>
      </w:pP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Главными распорядителем бюджетных средств является Администрация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proofErr w:type="gramStart"/>
      <w:r w:rsidRPr="00E4029E">
        <w:rPr>
          <w:rFonts w:ascii="Times New Roman" w:eastAsia="Calibri" w:hAnsi="Times New Roman" w:cs="Times New Roman"/>
          <w:bCs/>
          <w:iCs/>
          <w:spacing w:val="-4"/>
          <w:sz w:val="28"/>
          <w:szCs w:val="28"/>
        </w:rPr>
        <w:t>Мероприятия подпрограммы по каждой задаче, финансирование которых предусмотрено в соответствующем финансовом году, осуществляются в комплексе путем предоставления муниципальным учреждениям, являющимся исполнителями соответствующих мероприятий подпрограммы, денежных средств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подпрограммы.</w:t>
      </w:r>
      <w:proofErr w:type="gramEnd"/>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Ответственные за проведение мероприятий являются молодёжные центры, расположенные на территории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Ответственный </w:t>
      </w:r>
      <w:proofErr w:type="gramStart"/>
      <w:r w:rsidRPr="00E4029E">
        <w:rPr>
          <w:rFonts w:ascii="Times New Roman" w:eastAsia="Calibri" w:hAnsi="Times New Roman" w:cs="Times New Roman"/>
          <w:bCs/>
          <w:iCs/>
          <w:spacing w:val="-4"/>
          <w:sz w:val="28"/>
          <w:szCs w:val="28"/>
        </w:rPr>
        <w:t>за проведение Конкурса муниципальных социальных грантов для СО НКО в форме субсидий на конкурсной основе</w:t>
      </w:r>
      <w:proofErr w:type="gramEnd"/>
      <w:r w:rsidRPr="00E4029E">
        <w:rPr>
          <w:rFonts w:ascii="Times New Roman" w:eastAsia="Calibri" w:hAnsi="Times New Roman" w:cs="Times New Roman"/>
          <w:bCs/>
          <w:iCs/>
          <w:spacing w:val="-4"/>
          <w:sz w:val="28"/>
          <w:szCs w:val="28"/>
        </w:rPr>
        <w:t xml:space="preserve"> для реализации социально значимых проектов является администрация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Финансовая поддержка СО НКО будет осуществляться путем </w:t>
      </w:r>
      <w:r w:rsidRPr="00E4029E">
        <w:rPr>
          <w:rFonts w:ascii="Times New Roman" w:eastAsia="Calibri" w:hAnsi="Times New Roman" w:cs="Times New Roman"/>
          <w:sz w:val="28"/>
          <w:szCs w:val="28"/>
        </w:rPr>
        <w:t xml:space="preserve">предоставления </w:t>
      </w:r>
      <w:r w:rsidRPr="00E4029E">
        <w:rPr>
          <w:rFonts w:ascii="Times New Roman" w:eastAsia="Calibri" w:hAnsi="Times New Roman" w:cs="Times New Roman"/>
          <w:color w:val="000000"/>
          <w:sz w:val="28"/>
          <w:szCs w:val="28"/>
        </w:rPr>
        <w:t xml:space="preserve">муниципальных социальных грантов СО НКО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r w:rsidRPr="00E4029E">
        <w:rPr>
          <w:rFonts w:ascii="Times New Roman" w:eastAsia="Calibri" w:hAnsi="Times New Roman" w:cs="Times New Roman"/>
          <w:color w:val="000000"/>
          <w:sz w:val="28"/>
          <w:szCs w:val="28"/>
        </w:rPr>
        <w:t xml:space="preserve"> в форме субсидий на конкурсной основе для реализации социально значимых проектов</w:t>
      </w:r>
      <w:r w:rsidRPr="00E4029E">
        <w:rPr>
          <w:rFonts w:ascii="Times New Roman" w:eastAsia="Times New Roman" w:hAnsi="Times New Roman" w:cs="Times New Roman"/>
          <w:sz w:val="28"/>
          <w:szCs w:val="28"/>
          <w:lang w:eastAsia="ru-RU"/>
        </w:rPr>
        <w:t xml:space="preserve"> на территории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r w:rsidRPr="00E4029E">
        <w:rPr>
          <w:rFonts w:ascii="Times New Roman" w:eastAsia="Times New Roman" w:hAnsi="Times New Roman" w:cs="Times New Roman"/>
          <w:sz w:val="28"/>
          <w:szCs w:val="28"/>
          <w:lang w:eastAsia="ru-RU"/>
        </w:rPr>
        <w:t xml:space="preserve">. </w:t>
      </w:r>
      <w:proofErr w:type="gramStart"/>
      <w:r w:rsidRPr="00E4029E">
        <w:rPr>
          <w:rFonts w:ascii="Times New Roman" w:eastAsia="Calibri" w:hAnsi="Times New Roman" w:cs="Times New Roman"/>
          <w:color w:val="000000"/>
          <w:sz w:val="28"/>
          <w:szCs w:val="28"/>
        </w:rPr>
        <w:t xml:space="preserve">Порядок </w:t>
      </w:r>
      <w:r w:rsidRPr="00E4029E">
        <w:rPr>
          <w:rFonts w:ascii="Times New Roman" w:eastAsia="Calibri" w:hAnsi="Times New Roman" w:cs="Times New Roman"/>
          <w:sz w:val="28"/>
          <w:szCs w:val="28"/>
        </w:rPr>
        <w:t xml:space="preserve">предоставления муниципальных социальных грантов в форме субсидий социально ориентированным некоммерческим организациям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r w:rsidRPr="00E4029E">
        <w:rPr>
          <w:rFonts w:ascii="Times New Roman" w:eastAsia="Calibri" w:hAnsi="Times New Roman" w:cs="Times New Roman"/>
          <w:sz w:val="28"/>
          <w:szCs w:val="28"/>
        </w:rPr>
        <w:t xml:space="preserve"> на конкурсной основе на финансирование расходов, связанных с реализацией ими социально значимых проектов, а также порядок возврата в бюджет </w:t>
      </w:r>
      <w:proofErr w:type="spellStart"/>
      <w:r w:rsidRPr="00E4029E">
        <w:rPr>
          <w:rFonts w:ascii="Times New Roman" w:eastAsia="Calibri" w:hAnsi="Times New Roman" w:cs="Times New Roman"/>
          <w:bCs/>
          <w:iCs/>
          <w:spacing w:val="-4"/>
          <w:sz w:val="28"/>
          <w:szCs w:val="28"/>
        </w:rPr>
        <w:t>Иланско-Нижнеингашского</w:t>
      </w:r>
      <w:proofErr w:type="spellEnd"/>
      <w:r w:rsidRPr="00E4029E">
        <w:rPr>
          <w:rFonts w:ascii="Times New Roman" w:eastAsia="Calibri" w:hAnsi="Times New Roman" w:cs="Times New Roman"/>
          <w:bCs/>
          <w:iCs/>
          <w:spacing w:val="-4"/>
          <w:sz w:val="28"/>
          <w:szCs w:val="28"/>
        </w:rPr>
        <w:t xml:space="preserve"> муниципального округа</w:t>
      </w:r>
      <w:r w:rsidRPr="00E4029E">
        <w:rPr>
          <w:rFonts w:ascii="Times New Roman" w:eastAsia="Calibri" w:hAnsi="Times New Roman" w:cs="Times New Roman"/>
          <w:sz w:val="28"/>
          <w:szCs w:val="28"/>
        </w:rPr>
        <w:t xml:space="preserve"> средств муниципального социального гранта в случае нарушения условий его предоставления, порядок представления отчетности</w:t>
      </w:r>
      <w:r w:rsidRPr="00E4029E">
        <w:rPr>
          <w:rFonts w:ascii="Times New Roman" w:eastAsia="Times New Roman" w:hAnsi="Times New Roman" w:cs="Times New Roman"/>
          <w:sz w:val="28"/>
          <w:szCs w:val="28"/>
          <w:lang w:eastAsia="ru-RU"/>
        </w:rPr>
        <w:t xml:space="preserve"> утверждается постановлением администрации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roofErr w:type="gramEnd"/>
      <w:r w:rsidRPr="00E4029E">
        <w:rPr>
          <w:rFonts w:ascii="Calibri" w:eastAsia="Calibri" w:hAnsi="Calibri" w:cs="Times New Roman"/>
          <w:sz w:val="28"/>
          <w:szCs w:val="28"/>
        </w:rPr>
        <w:t xml:space="preserve"> </w:t>
      </w:r>
      <w:r w:rsidRPr="00E4029E">
        <w:rPr>
          <w:rFonts w:ascii="Times New Roman" w:eastAsia="Calibri" w:hAnsi="Times New Roman" w:cs="Times New Roman"/>
          <w:sz w:val="28"/>
          <w:szCs w:val="28"/>
        </w:rPr>
        <w:t>Планируется поддержка 3 проектов ежегодно.</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4029E">
        <w:rPr>
          <w:rFonts w:ascii="Times New Roman" w:eastAsia="Calibri" w:hAnsi="Times New Roman" w:cs="Times New Roman"/>
          <w:sz w:val="28"/>
          <w:szCs w:val="28"/>
        </w:rPr>
        <w:t>Имущественная поддержка будет осуществляться в виде предоставления помещений, оборудования, наградной и сувенирной продукции, помощи некоммерческим организациям и инициативным группам населения для ведения деятельности, проведения собраний, занятий, мероприятий. Планируется, что 3 некоммерческих организаций и инициативных групп получат поддержку ежегодно.</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целях популяризации деятельности общественных организаций, распространения опыта реализации социальных проектов, добровольчества будет происходить освещение деятельности организаций и добровольцев через средства массовой информации: газеты, информационный портал, социальные сети. Планируется выпустить не менее 10 материалов в год. Для реализации этой же цели будет продолжена работа по привлечению общественных организаций и инициативных граждан к участию в окружных общественных, культурных, спортивных и молодежных мероприятиях.</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Консультационная и методическая поддержка существующих общественных организаций, а так же инициативных групп и активных граждан, действующих на территории муниципального округа, будет осуществляться через территориального координатора программы поддержки СО НКО. В рамках этой работы планируется осуществлять как индивидуальные консультации, так и использовать групповые, командные методы работы. Планируется, что не менее 15 представителей СО НКО и активных граждан воспользуются консультацией. Для развития взаимодействия некоммерческого сектора, власти и бизнеса будет организовано не менее 1-2 переговорных площадок (форумов, «круглых столов») ежегодно.</w:t>
      </w:r>
    </w:p>
    <w:p w:rsidR="00EE1B20" w:rsidRPr="00E4029E" w:rsidRDefault="00EE1B20" w:rsidP="00EE1B2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Для подготовки, переподготовки и повышения квалификации работников и добровольцев социально ориентированных некоммерческих организаций планируется проведение не менее 2 семинаров, тренингов в год.</w:t>
      </w:r>
    </w:p>
    <w:p w:rsidR="00EE1B20" w:rsidRPr="00E4029E" w:rsidRDefault="00EE1B20" w:rsidP="00EE1B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4. Управление подпрограммой и </w:t>
      </w:r>
      <w:proofErr w:type="gramStart"/>
      <w:r w:rsidRPr="00E4029E">
        <w:rPr>
          <w:rFonts w:ascii="Times New Roman" w:eastAsia="Calibri" w:hAnsi="Times New Roman" w:cs="Times New Roman"/>
          <w:bCs/>
          <w:iCs/>
          <w:spacing w:val="-4"/>
          <w:sz w:val="28"/>
          <w:szCs w:val="28"/>
        </w:rPr>
        <w:t>контроль за</w:t>
      </w:r>
      <w:proofErr w:type="gramEnd"/>
      <w:r w:rsidRPr="00E4029E">
        <w:rPr>
          <w:rFonts w:ascii="Times New Roman" w:eastAsia="Calibri" w:hAnsi="Times New Roman" w:cs="Times New Roman"/>
          <w:bCs/>
          <w:iCs/>
          <w:spacing w:val="-4"/>
          <w:sz w:val="28"/>
          <w:szCs w:val="28"/>
        </w:rPr>
        <w:t xml:space="preserve"> исполнением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Исполнение подпрограммы по реализации мероприятий осуществляет 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через Управление по делам культуры и молодёжной политики.</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При составлении ежеквартальных и годовых отчетов 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руководствуется Порядком принятия решений о разработке муниципальных программ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их формирования и реализации, утвержденным постановлением Главы района от 09.04.2015 № 342-п.</w:t>
      </w:r>
    </w:p>
    <w:p w:rsidR="00EE1B20" w:rsidRPr="00E4029E" w:rsidRDefault="00EE1B20" w:rsidP="00EE1B20">
      <w:pPr>
        <w:spacing w:after="0" w:line="240"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1906" w:h="16838"/>
          <w:pgMar w:top="1134" w:right="851" w:bottom="567" w:left="1701" w:header="709" w:footer="709" w:gutter="0"/>
          <w:paperSrc w:first="7"/>
          <w:cols w:space="708"/>
          <w:docGrid w:linePitch="360"/>
        </w:sect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bookmarkStart w:id="25" w:name="_Hlk209875841"/>
      <w:r w:rsidRPr="00E4029E">
        <w:rPr>
          <w:rFonts w:ascii="Times New Roman" w:eastAsia="Times New Roman" w:hAnsi="Times New Roman" w:cs="Times New Roman"/>
          <w:sz w:val="28"/>
          <w:szCs w:val="28"/>
          <w:lang w:eastAsia="ru-RU"/>
        </w:rPr>
        <w:t>Приложение № 1</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5 «Поддержка социально ориентированных некоммерческих организаций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и значения показателей результативности подпрограммы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384"/>
        <w:gridCol w:w="1451"/>
        <w:gridCol w:w="1985"/>
        <w:gridCol w:w="1984"/>
        <w:gridCol w:w="2268"/>
        <w:gridCol w:w="1809"/>
      </w:tblGrid>
      <w:tr w:rsidR="00EE1B20" w:rsidRPr="00E4029E" w:rsidTr="00EE1B20">
        <w:trPr>
          <w:trHeight w:val="240"/>
        </w:trPr>
        <w:tc>
          <w:tcPr>
            <w:tcW w:w="567"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835"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показатели результативности</w:t>
            </w:r>
          </w:p>
        </w:tc>
        <w:tc>
          <w:tcPr>
            <w:tcW w:w="1384"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Единица измерения</w:t>
            </w:r>
          </w:p>
        </w:tc>
        <w:tc>
          <w:tcPr>
            <w:tcW w:w="1451"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Источник информации</w:t>
            </w:r>
          </w:p>
        </w:tc>
        <w:tc>
          <w:tcPr>
            <w:tcW w:w="8046" w:type="dxa"/>
            <w:gridSpan w:val="4"/>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Годы реализации подпрограммы</w:t>
            </w:r>
          </w:p>
        </w:tc>
      </w:tr>
      <w:tr w:rsidR="00EE1B20" w:rsidRPr="00E4029E" w:rsidTr="00EE1B20">
        <w:trPr>
          <w:trHeight w:val="240"/>
        </w:trPr>
        <w:tc>
          <w:tcPr>
            <w:tcW w:w="567"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2835"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384"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451"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eastAsia="ru-RU"/>
              </w:rPr>
              <w:t>текущий финансовый год</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83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подпрограммы:</w:t>
            </w:r>
            <w:r w:rsidRPr="00E4029E">
              <w:rPr>
                <w:rFonts w:ascii="Times New Roman" w:eastAsia="Calibri" w:hAnsi="Times New Roman" w:cs="Times New Roman"/>
                <w:sz w:val="28"/>
                <w:szCs w:val="28"/>
              </w:rPr>
              <w:t xml:space="preserve"> </w:t>
            </w:r>
            <w:r w:rsidRPr="00E4029E">
              <w:rPr>
                <w:rFonts w:ascii="Times New Roman" w:eastAsia="Times New Roman" w:hAnsi="Times New Roman" w:cs="Times New Roman"/>
                <w:sz w:val="28"/>
                <w:szCs w:val="28"/>
                <w:lang w:eastAsia="ar-SA"/>
              </w:rPr>
              <w:t xml:space="preserve">Создание условий для развития деятельности социально ориентированных некоммерческих организаций, повышения социальной активности населения, развития добровольчества, развития гражданского общества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tc>
      </w:tr>
      <w:tr w:rsidR="00EE1B20" w:rsidRPr="00E4029E" w:rsidTr="00EE1B20">
        <w:trPr>
          <w:trHeight w:val="85"/>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716" w:type="dxa"/>
            <w:gridSpan w:val="7"/>
          </w:tcPr>
          <w:p w:rsidR="00EE1B20" w:rsidRPr="00E4029E" w:rsidRDefault="00EE1B20" w:rsidP="00EE1B20">
            <w:pPr>
              <w:spacing w:after="160" w:line="259" w:lineRule="auto"/>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подпрограммы. </w:t>
            </w:r>
            <w:r w:rsidRPr="00E4029E">
              <w:rPr>
                <w:rFonts w:ascii="Times New Roman" w:eastAsia="Calibri" w:hAnsi="Times New Roman" w:cs="Calibri"/>
                <w:sz w:val="28"/>
                <w:szCs w:val="28"/>
                <w:lang w:eastAsia="ar-SA"/>
              </w:rPr>
              <w:t>Обеспечение финансовой и имущественной поддержки деятельности социально ориентированных некоммерческих организаций</w:t>
            </w:r>
          </w:p>
        </w:tc>
      </w:tr>
      <w:tr w:rsidR="00EE1B20" w:rsidRPr="00E4029E" w:rsidTr="00EE1B20">
        <w:trPr>
          <w:trHeight w:val="36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1. </w:t>
            </w:r>
            <w:r w:rsidRPr="00E4029E">
              <w:rPr>
                <w:rFonts w:ascii="Times New Roman" w:eastAsia="Times New Roman" w:hAnsi="Times New Roman" w:cs="Times New Roman"/>
                <w:bCs/>
                <w:sz w:val="28"/>
                <w:szCs w:val="28"/>
                <w:lang w:eastAsia="ru-RU"/>
              </w:rPr>
              <w:t>Количество СО НКО, получивших поддержку</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подпрограммы: </w:t>
            </w:r>
            <w:r w:rsidRPr="00E4029E">
              <w:rPr>
                <w:rFonts w:ascii="Times New Roman" w:eastAsia="Times New Roman" w:hAnsi="Times New Roman" w:cs="Times New Roman"/>
                <w:sz w:val="28"/>
                <w:szCs w:val="28"/>
                <w:lang w:eastAsia="ar-SA"/>
              </w:rPr>
              <w:t>Оказание информационной поддержки деятельности социально ориентированных некоммерческих организаций и инициативных объединений граждан</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bCs/>
                <w:sz w:val="28"/>
                <w:szCs w:val="28"/>
              </w:rPr>
              <w:t>Количество СО НКО, получивших информационную поддержку, от общего числа СО НКО</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13716" w:type="dxa"/>
            <w:gridSpan w:val="7"/>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3 подпрограммы: </w:t>
            </w:r>
            <w:r w:rsidRPr="00E4029E">
              <w:rPr>
                <w:rFonts w:ascii="Times New Roman" w:eastAsia="Times New Roman" w:hAnsi="Times New Roman" w:cs="Times New Roman"/>
                <w:sz w:val="28"/>
                <w:szCs w:val="28"/>
                <w:lang w:eastAsia="ru-RU"/>
              </w:rPr>
              <w:t>Консультационная и методическая поддержка социально ориентированных некоммерческих организаций, инициативных объединений граждан, а также поддержка в области подготовки, переподготовки и повышения квалификации работников и добровольцев социально ориентированных некоммерческих организаций</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3.1 </w:t>
            </w:r>
            <w:r w:rsidRPr="00E4029E">
              <w:rPr>
                <w:rFonts w:ascii="Times New Roman" w:eastAsia="Times New Roman" w:hAnsi="Times New Roman" w:cs="Times New Roman"/>
                <w:bCs/>
                <w:sz w:val="28"/>
                <w:szCs w:val="28"/>
                <w:lang w:eastAsia="ru-RU"/>
              </w:rPr>
              <w:t>Количество СО НКО, получивших поддержку в области подготовки, переподготовки, повышения квалификации кадров и консультационную поддержку, от общего числа СО НКО</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3.2 </w:t>
            </w:r>
            <w:r w:rsidRPr="00E4029E">
              <w:rPr>
                <w:rFonts w:ascii="Times New Roman" w:eastAsia="Times New Roman" w:hAnsi="Times New Roman" w:cs="Times New Roman"/>
                <w:bCs/>
                <w:sz w:val="28"/>
                <w:szCs w:val="28"/>
                <w:lang w:eastAsia="ru-RU"/>
              </w:rPr>
              <w:t>Количество поддержанных и реализуемых социальных проектов населением</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3.3. </w:t>
            </w:r>
            <w:r w:rsidRPr="00E4029E">
              <w:rPr>
                <w:rFonts w:ascii="Times New Roman" w:eastAsia="Calibri" w:hAnsi="Times New Roman" w:cs="Times New Roman"/>
                <w:bCs/>
                <w:sz w:val="28"/>
                <w:szCs w:val="28"/>
              </w:rPr>
              <w:t>Количество добровольцев, вовлеченных в реализацию социальных проектов</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чел.</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50</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70</w:t>
            </w: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исполнителя муниципальной программы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                                                                                                 </w:t>
      </w:r>
      <w:r w:rsidRPr="00E4029E">
        <w:rPr>
          <w:rFonts w:ascii="Times New Roman" w:eastAsia="Times New Roman" w:hAnsi="Times New Roman" w:cs="Times New Roman"/>
          <w:color w:val="2D2D2D"/>
          <w:spacing w:val="2"/>
          <w:sz w:val="28"/>
          <w:szCs w:val="28"/>
          <w:lang w:eastAsia="ru-RU"/>
        </w:rPr>
        <w:t>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(подпись)                                                            (ФИО)</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bookmarkStart w:id="26" w:name="_Hlk210645117"/>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E1B20"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4029E" w:rsidRPr="00E4029E" w:rsidRDefault="00E4029E"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2</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5 «Поддержка социально ориентированных некоммерческих организаций </w:t>
      </w: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w:t>
      </w: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Перечень мероприятий подпрограммы </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09"/>
        <w:gridCol w:w="660"/>
        <w:gridCol w:w="567"/>
        <w:gridCol w:w="709"/>
        <w:gridCol w:w="567"/>
        <w:gridCol w:w="425"/>
        <w:gridCol w:w="1418"/>
        <w:gridCol w:w="1417"/>
        <w:gridCol w:w="1418"/>
        <w:gridCol w:w="1700"/>
        <w:gridCol w:w="2176"/>
      </w:tblGrid>
      <w:tr w:rsidR="00EE1B20" w:rsidRPr="00E4029E" w:rsidTr="00EE1B20">
        <w:trPr>
          <w:trHeight w:val="96"/>
        </w:trPr>
        <w:tc>
          <w:tcPr>
            <w:tcW w:w="534" w:type="dxa"/>
            <w:vMerge w:val="restart"/>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409"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Цели, задачи, мероприятия подпрограммы</w:t>
            </w:r>
          </w:p>
        </w:tc>
        <w:tc>
          <w:tcPr>
            <w:tcW w:w="660"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2268" w:type="dxa"/>
            <w:gridSpan w:val="4"/>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5953" w:type="dxa"/>
            <w:gridSpan w:val="4"/>
            <w:noWrap/>
            <w:hideMark/>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Times New Roman" w:hAnsi="Times New Roman" w:cs="Times New Roman"/>
                <w:spacing w:val="-4"/>
                <w:sz w:val="28"/>
                <w:szCs w:val="28"/>
                <w:lang w:eastAsia="ru-RU"/>
              </w:rPr>
              <w:t>Расходы по годам реализации программы (тыс. руб.)</w:t>
            </w:r>
          </w:p>
        </w:tc>
        <w:tc>
          <w:tcPr>
            <w:tcW w:w="2176" w:type="dxa"/>
            <w:vMerge w:val="restart"/>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Ожидаемый непосредственный результат (краткое описание)</w:t>
            </w: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spacing w:val="-4"/>
                <w:sz w:val="28"/>
                <w:szCs w:val="28"/>
                <w:lang w:eastAsia="ru-RU"/>
              </w:rPr>
              <w:br/>
              <w:t xml:space="preserve">от реализации подпрограммного мероприятия (в том числе </w:t>
            </w:r>
            <w:r w:rsidRPr="00E4029E">
              <w:rPr>
                <w:rFonts w:ascii="Times New Roman" w:eastAsia="Times New Roman" w:hAnsi="Times New Roman" w:cs="Times New Roman"/>
                <w:spacing w:val="-4"/>
                <w:sz w:val="28"/>
                <w:szCs w:val="28"/>
                <w:lang w:eastAsia="ru-RU"/>
              </w:rPr>
              <w:br/>
              <w:t>в натуральном выражении)</w:t>
            </w:r>
          </w:p>
        </w:tc>
      </w:tr>
      <w:tr w:rsidR="00EE1B20" w:rsidRPr="00E4029E" w:rsidTr="00EE1B20">
        <w:trPr>
          <w:trHeight w:val="96"/>
        </w:trPr>
        <w:tc>
          <w:tcPr>
            <w:tcW w:w="534" w:type="dxa"/>
            <w:vMerge/>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409"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660"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418" w:type="dxa"/>
            <w:noWrap/>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2026г</w:t>
            </w:r>
          </w:p>
        </w:tc>
        <w:tc>
          <w:tcPr>
            <w:tcW w:w="1417"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2027 год</w:t>
            </w:r>
          </w:p>
        </w:tc>
        <w:tc>
          <w:tcPr>
            <w:tcW w:w="1418" w:type="dxa"/>
            <w:noWrap/>
            <w:hideMark/>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2028 год</w:t>
            </w:r>
          </w:p>
        </w:tc>
        <w:tc>
          <w:tcPr>
            <w:tcW w:w="1700"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на очередной финансовый год и плановый период</w:t>
            </w:r>
          </w:p>
        </w:tc>
        <w:tc>
          <w:tcPr>
            <w:tcW w:w="2176" w:type="dxa"/>
            <w:vMerge/>
          </w:tcPr>
          <w:p w:rsidR="00EE1B20" w:rsidRPr="00E4029E" w:rsidRDefault="00EE1B20" w:rsidP="00EE1B20">
            <w:pPr>
              <w:widowControl w:val="0"/>
              <w:autoSpaceDE w:val="0"/>
              <w:autoSpaceDN w:val="0"/>
              <w:spacing w:after="0" w:line="240" w:lineRule="auto"/>
              <w:ind w:left="-57" w:right="-57"/>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34"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409"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660"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466" w:type="dxa"/>
            <w:gridSpan w:val="11"/>
            <w:hideMark/>
          </w:tcPr>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4"/>
                <w:sz w:val="28"/>
                <w:szCs w:val="28"/>
                <w:lang w:eastAsia="ru-RU"/>
              </w:rPr>
              <w:t xml:space="preserve">Цель подпрограммы: </w:t>
            </w:r>
            <w:r w:rsidRPr="00E4029E">
              <w:rPr>
                <w:rFonts w:ascii="Times New Roman" w:eastAsia="Times New Roman" w:hAnsi="Times New Roman" w:cs="Times New Roman"/>
                <w:sz w:val="28"/>
                <w:szCs w:val="28"/>
                <w:lang w:eastAsia="ar-SA"/>
              </w:rPr>
              <w:t xml:space="preserve">Создание условий для развития и деятельности социально ориентированных некоммерческих организаций,  повышения социальной активности населения,  дальнейшего развития гражданского общества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bCs/>
                <w:sz w:val="28"/>
                <w:szCs w:val="28"/>
                <w:shd w:val="clear" w:color="auto" w:fill="FFFFFF"/>
                <w:lang w:eastAsia="ru-RU"/>
              </w:rPr>
              <w:t>муниципального округа</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466"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1. Обеспечение финансовой и имущественной поддержки деятельности социально ориентированных некоммерческих организаций</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409" w:type="dxa"/>
            <w:hideMark/>
          </w:tcPr>
          <w:p w:rsidR="00EE1B20" w:rsidRPr="00E4029E" w:rsidRDefault="00EE1B20" w:rsidP="00EE1B20">
            <w:pPr>
              <w:spacing w:after="0" w:line="240" w:lineRule="auto"/>
              <w:rPr>
                <w:rFonts w:ascii="Times New Roman" w:eastAsia="Calibri" w:hAnsi="Times New Roman" w:cs="Times New Roman"/>
                <w:color w:val="000000"/>
                <w:sz w:val="28"/>
                <w:szCs w:val="28"/>
              </w:rPr>
            </w:pPr>
            <w:r w:rsidRPr="00E4029E">
              <w:rPr>
                <w:rFonts w:ascii="Times New Roman" w:eastAsia="Times New Roman" w:hAnsi="Times New Roman" w:cs="Times New Roman"/>
                <w:spacing w:val="-4"/>
                <w:sz w:val="28"/>
                <w:szCs w:val="28"/>
                <w:lang w:eastAsia="ru-RU"/>
              </w:rPr>
              <w:t xml:space="preserve">Мероприятие 1.1 </w:t>
            </w:r>
            <w:r w:rsidRPr="00E4029E">
              <w:rPr>
                <w:rFonts w:ascii="Times New Roman" w:eastAsia="Calibri" w:hAnsi="Times New Roman" w:cs="Times New Roman"/>
                <w:sz w:val="28"/>
                <w:szCs w:val="28"/>
              </w:rPr>
              <w:t xml:space="preserve">Предоставление </w:t>
            </w:r>
            <w:r w:rsidRPr="00E4029E">
              <w:rPr>
                <w:rFonts w:ascii="Times New Roman" w:eastAsia="Calibri" w:hAnsi="Times New Roman" w:cs="Times New Roman"/>
                <w:color w:val="000000"/>
                <w:sz w:val="28"/>
                <w:szCs w:val="28"/>
              </w:rPr>
              <w:t xml:space="preserve">муниципальных социальных грантов СО НКО </w:t>
            </w:r>
            <w:proofErr w:type="spellStart"/>
            <w:r w:rsidRPr="00E4029E">
              <w:rPr>
                <w:rFonts w:ascii="Times New Roman" w:eastAsia="Calibri" w:hAnsi="Times New Roman" w:cs="Times New Roman"/>
                <w:color w:val="000000"/>
                <w:sz w:val="28"/>
                <w:szCs w:val="28"/>
              </w:rPr>
              <w:t>Иланско-Нижнеингашского</w:t>
            </w:r>
            <w:proofErr w:type="spellEnd"/>
            <w:r w:rsidRPr="00E4029E">
              <w:rPr>
                <w:rFonts w:ascii="Times New Roman" w:eastAsia="Calibri" w:hAnsi="Times New Roman" w:cs="Times New Roman"/>
                <w:color w:val="000000"/>
                <w:sz w:val="28"/>
                <w:szCs w:val="28"/>
              </w:rPr>
              <w:t xml:space="preserve"> </w:t>
            </w:r>
          </w:p>
          <w:p w:rsidR="00EE1B20" w:rsidRPr="00E4029E" w:rsidRDefault="00EE1B20" w:rsidP="00EE1B20">
            <w:pPr>
              <w:spacing w:after="0" w:line="240" w:lineRule="auto"/>
              <w:rPr>
                <w:rFonts w:ascii="Times New Roman" w:eastAsia="Calibri" w:hAnsi="Times New Roman" w:cs="Times New Roman"/>
                <w:color w:val="000000"/>
                <w:sz w:val="28"/>
                <w:szCs w:val="28"/>
              </w:rPr>
            </w:pPr>
            <w:r w:rsidRPr="00E4029E">
              <w:rPr>
                <w:rFonts w:ascii="Times New Roman" w:eastAsia="Calibri" w:hAnsi="Times New Roman" w:cs="Times New Roman"/>
                <w:color w:val="000000"/>
                <w:sz w:val="28"/>
                <w:szCs w:val="28"/>
              </w:rPr>
              <w:t>муниципального округа в форме субсидий на конкурсной основе для реализации социально значимых проектов</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0650083080</w:t>
            </w: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36,0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Calibri" w:hAnsi="Times New Roman" w:cs="Times New Roman"/>
                <w:sz w:val="28"/>
                <w:szCs w:val="28"/>
              </w:rPr>
              <w:t>Поддержка не менее 3 СО НКО</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2409" w:type="dxa"/>
          </w:tcPr>
          <w:p w:rsidR="00EE1B20" w:rsidRPr="00E4029E" w:rsidRDefault="00EE1B20" w:rsidP="00EE1B20">
            <w:pPr>
              <w:spacing w:after="0" w:line="240"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1.2 Предоставление помещений, оборудования, наградной и сувенирной продукции, помощи некоммерческим организациям и инициативным группам населения для ведения деятельности, проведения собраний, занятий, мероприятий</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 некоммерческие организации и инициативные группы получат поддержку ежегодно</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409" w:type="dxa"/>
          </w:tcPr>
          <w:p w:rsidR="00EE1B20" w:rsidRPr="00E4029E" w:rsidRDefault="00EE1B20" w:rsidP="00EE1B20">
            <w:pPr>
              <w:spacing w:after="0" w:line="240"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1.3. </w:t>
            </w:r>
            <w:proofErr w:type="spellStart"/>
            <w:r w:rsidRPr="00E4029E">
              <w:rPr>
                <w:rFonts w:ascii="Times New Roman" w:eastAsia="Times New Roman" w:hAnsi="Times New Roman" w:cs="Times New Roman"/>
                <w:spacing w:val="-4"/>
                <w:sz w:val="28"/>
                <w:szCs w:val="28"/>
                <w:lang w:eastAsia="ru-RU"/>
              </w:rPr>
              <w:t>Регрантинговый</w:t>
            </w:r>
            <w:proofErr w:type="spellEnd"/>
            <w:r w:rsidRPr="00E4029E">
              <w:rPr>
                <w:rFonts w:ascii="Times New Roman" w:eastAsia="Times New Roman" w:hAnsi="Times New Roman" w:cs="Times New Roman"/>
                <w:spacing w:val="-4"/>
                <w:sz w:val="28"/>
                <w:szCs w:val="28"/>
                <w:lang w:eastAsia="ru-RU"/>
              </w:rPr>
              <w:t xml:space="preserve"> конкурс</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Поддержка не менее 3 СО НКО</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13466"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w:t>
            </w:r>
            <w:r w:rsidRPr="00E4029E">
              <w:rPr>
                <w:rFonts w:ascii="Times New Roman" w:eastAsia="Times New Roman" w:hAnsi="Times New Roman" w:cs="Times New Roman"/>
                <w:sz w:val="28"/>
                <w:szCs w:val="28"/>
                <w:lang w:eastAsia="ru-RU"/>
              </w:rPr>
              <w:t xml:space="preserve">Оказание информационной поддержки </w:t>
            </w:r>
            <w:r w:rsidRPr="00E4029E">
              <w:rPr>
                <w:rFonts w:ascii="Times New Roman" w:eastAsia="Calibri" w:hAnsi="Times New Roman" w:cs="Times New Roman"/>
                <w:sz w:val="28"/>
                <w:szCs w:val="28"/>
              </w:rPr>
              <w:t>деятельности социально ориентированных некоммерческих организаций и инициативных объединений граждан</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2409"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2.1 Выпуск материалов в СМИ (интернет платформы) о деятельности СО НКО, общественных инициативах и добровольцах</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Не менее 10 в год</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3466"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Задача 3. Оказание консультационной и методической поддержки социально ориентированных некоммерческих организаций, инициативных объединений граждан, а также 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2409"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3.1</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z w:val="28"/>
                <w:szCs w:val="28"/>
                <w:lang w:eastAsia="ar-SA"/>
              </w:rPr>
              <w:t>Проведение консультаций для некоммерческих организаций, инициативных групп населения и активных граждан и волонтеров города территориальным координатором программы поддержки СО НКО</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Не менее 15 представителей СОНКО и активных граждан воспользуются консультацией</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2409"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3.2</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Проведение «круглых столов» с участием СО НКО и активных граждан с представителями власти и бизнеса по вопросам взаимодействия</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Организация 1-2 площадок ежегодно</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409"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3.3</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Проведение образовательных семинаров по актуальным вопросам деятельности СО НКО и социальному проектированию</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160" w:line="259" w:lineRule="auto"/>
              <w:jc w:val="center"/>
              <w:rPr>
                <w:rFonts w:ascii="Times New Roman" w:eastAsia="Times New Roman" w:hAnsi="Times New Roman" w:cs="Times New Roman"/>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Проведение ежегодно не менее 3-4 семинаров  </w:t>
            </w:r>
          </w:p>
        </w:tc>
      </w:tr>
      <w:tr w:rsidR="00EE1B20" w:rsidRPr="00E4029E" w:rsidTr="00EE1B20">
        <w:trPr>
          <w:trHeight w:val="20"/>
        </w:trPr>
        <w:tc>
          <w:tcPr>
            <w:tcW w:w="534"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c>
          <w:tcPr>
            <w:tcW w:w="2409"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по подпрограмме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36,0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муниципального округа                                                                 </w:t>
      </w:r>
      <w:r w:rsidRPr="00E4029E">
        <w:rPr>
          <w:rFonts w:ascii="Times New Roman" w:eastAsia="Times New Roman" w:hAnsi="Times New Roman" w:cs="Times New Roman"/>
          <w:spacing w:val="2"/>
          <w:sz w:val="28"/>
          <w:szCs w:val="28"/>
          <w:lang w:eastAsia="ru-RU"/>
        </w:rPr>
        <w:t xml:space="preserve"> 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spacing w:val="2"/>
          <w:sz w:val="28"/>
          <w:szCs w:val="28"/>
          <w:lang w:eastAsia="ru-RU"/>
        </w:rPr>
        <w:t xml:space="preserve">                                                                                                                </w:t>
      </w:r>
      <w:r w:rsidRPr="00E4029E">
        <w:rPr>
          <w:rFonts w:ascii="Times New Roman" w:eastAsia="Times New Roman" w:hAnsi="Times New Roman" w:cs="Times New Roman"/>
          <w:color w:val="2D2D2D"/>
          <w:spacing w:val="2"/>
          <w:sz w:val="28"/>
          <w:szCs w:val="28"/>
          <w:lang w:eastAsia="ru-RU"/>
        </w:rPr>
        <w:t>(подпись)                                       (ФИО)</w:t>
      </w:r>
    </w:p>
    <w:p w:rsidR="00EE1B20" w:rsidRPr="00E4029E" w:rsidRDefault="00EE1B20" w:rsidP="00EE1B20">
      <w:pPr>
        <w:spacing w:after="160" w:line="259" w:lineRule="auto"/>
        <w:rPr>
          <w:rFonts w:ascii="Calibri" w:eastAsia="Calibri" w:hAnsi="Calibri" w:cs="Times New Roman"/>
          <w:sz w:val="28"/>
          <w:szCs w:val="28"/>
        </w:rPr>
      </w:pPr>
    </w:p>
    <w:bookmarkEnd w:id="25"/>
    <w:bookmarkEnd w:id="26"/>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6838" w:h="11906" w:orient="landscape"/>
          <w:pgMar w:top="1134" w:right="851" w:bottom="567" w:left="1701" w:header="708" w:footer="708" w:gutter="0"/>
          <w:paperSrc w:first="7"/>
          <w:cols w:space="708"/>
          <w:docGrid w:linePitch="360"/>
        </w:sectPr>
      </w:pPr>
    </w:p>
    <w:p w:rsidR="00EE1B20" w:rsidRPr="00E4029E" w:rsidRDefault="00EE1B20" w:rsidP="00EE1B20">
      <w:pPr>
        <w:widowControl w:val="0"/>
        <w:tabs>
          <w:tab w:val="left" w:pos="3261"/>
        </w:tabs>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№9</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 паспорту муниципальной программы</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
          <w:sz w:val="28"/>
          <w:szCs w:val="28"/>
          <w:lang w:eastAsia="ru-RU"/>
        </w:rPr>
      </w:pPr>
      <w:bookmarkStart w:id="27" w:name="_Hlk209945475"/>
      <w:r w:rsidRPr="00E4029E">
        <w:rPr>
          <w:rFonts w:ascii="Times New Roman" w:eastAsia="Times New Roman" w:hAnsi="Times New Roman" w:cs="Times New Roman"/>
          <w:b/>
          <w:sz w:val="28"/>
          <w:szCs w:val="28"/>
          <w:lang w:eastAsia="ru-RU"/>
        </w:rPr>
        <w:t>Подпрограмма 6. «Профилактика и гармонизация межнациональных и межконфессиональных отношений и экстремизма»</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Паспорт подпрограммы</w:t>
      </w:r>
    </w:p>
    <w:tbl>
      <w:tblPr>
        <w:tblW w:w="9351" w:type="dxa"/>
        <w:tblLayout w:type="fixed"/>
        <w:tblCellMar>
          <w:left w:w="75" w:type="dxa"/>
          <w:right w:w="75" w:type="dxa"/>
        </w:tblCellMar>
        <w:tblLook w:val="0000"/>
      </w:tblPr>
      <w:tblGrid>
        <w:gridCol w:w="2639"/>
        <w:gridCol w:w="6712"/>
      </w:tblGrid>
      <w:tr w:rsidR="00EE1B20" w:rsidRPr="00E4029E" w:rsidTr="00EE1B20">
        <w:trPr>
          <w:trHeight w:val="522"/>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Наименование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kern w:val="1"/>
                <w:sz w:val="28"/>
                <w:szCs w:val="28"/>
                <w:lang w:eastAsia="ar-SA"/>
              </w:rPr>
              <w:t>«</w:t>
            </w:r>
            <w:r w:rsidRPr="00E4029E">
              <w:rPr>
                <w:rFonts w:ascii="Times New Roman" w:eastAsia="Times New Roman" w:hAnsi="Times New Roman" w:cs="Times New Roman"/>
                <w:sz w:val="28"/>
                <w:szCs w:val="28"/>
                <w:lang w:eastAsia="ru-RU"/>
              </w:rPr>
              <w:t>Профилактика и гармонизация межнациональных и межконфессиональных отношений и экстремизма</w:t>
            </w:r>
            <w:r w:rsidRPr="00E4029E">
              <w:rPr>
                <w:rFonts w:ascii="Times New Roman" w:eastAsia="Calibri" w:hAnsi="Times New Roman" w:cs="Times New Roman"/>
                <w:spacing w:val="-2"/>
                <w:kern w:val="1"/>
                <w:sz w:val="28"/>
                <w:szCs w:val="28"/>
                <w:lang w:eastAsia="ar-SA"/>
              </w:rPr>
              <w:t>»</w:t>
            </w:r>
          </w:p>
        </w:tc>
      </w:tr>
      <w:tr w:rsidR="00EE1B20" w:rsidRPr="00E4029E" w:rsidTr="00EE1B20">
        <w:trPr>
          <w:trHeight w:val="1367"/>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Calibri" w:hAnsi="Times New Roman" w:cs="Times New Roman"/>
                <w:b/>
                <w:bCs/>
                <w:spacing w:val="-2"/>
                <w:sz w:val="28"/>
                <w:szCs w:val="28"/>
                <w:lang w:eastAsia="ar-SA"/>
              </w:rPr>
            </w:pPr>
          </w:p>
        </w:tc>
      </w:tr>
      <w:tr w:rsidR="00EE1B20" w:rsidRPr="00E4029E" w:rsidTr="00EE1B20">
        <w:trPr>
          <w:trHeight w:val="551"/>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 Орган администрации округа и (или) иной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p>
        </w:tc>
        <w:tc>
          <w:tcPr>
            <w:tcW w:w="6712" w:type="dxa"/>
            <w:tcBorders>
              <w:bottom w:val="single" w:sz="4" w:space="0" w:color="auto"/>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sz w:val="28"/>
                <w:szCs w:val="28"/>
                <w:lang w:eastAsia="ar-SA"/>
              </w:rPr>
              <w:t xml:space="preserve">(Управление по делам культуры и молодежной политики администрации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tc>
      </w:tr>
      <w:tr w:rsidR="00EE1B20" w:rsidRPr="00E4029E" w:rsidTr="00EE1B20">
        <w:trPr>
          <w:trHeight w:val="575"/>
        </w:trPr>
        <w:tc>
          <w:tcPr>
            <w:tcW w:w="2639"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color w:val="000000"/>
                <w:sz w:val="28"/>
                <w:szCs w:val="28"/>
                <w:lang w:eastAsia="ar-SA"/>
              </w:rPr>
              <w:t>Главные распорядители бюджетных средств, ответственные за реализацию мероприятий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Управление по делам культуры и молодежной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69"/>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Цель </w:t>
            </w:r>
            <w:r w:rsidRPr="00E4029E">
              <w:rPr>
                <w:rFonts w:ascii="Times New Roman" w:eastAsia="SimSun" w:hAnsi="Times New Roman" w:cs="Times New Roman"/>
                <w:kern w:val="1"/>
                <w:sz w:val="28"/>
                <w:szCs w:val="28"/>
                <w:lang w:eastAsia="ar-SA"/>
              </w:rPr>
              <w:br/>
              <w:t>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Times New Roman" w:hAnsi="Times New Roman" w:cs="Times New Roman"/>
                <w:sz w:val="28"/>
                <w:szCs w:val="28"/>
                <w:lang w:eastAsia="ar-SA"/>
              </w:rPr>
              <w:t>Цель подпрограммы: формирование у населения толерантного отношения к людям других национальностей и вероисповедания, мотивации к осознанному нравственному поведению, основанному на знании культурных и религиозных традиций многонационального народа России.</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Задачи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Times New Roman"/>
                <w:sz w:val="28"/>
                <w:szCs w:val="28"/>
              </w:rPr>
            </w:pPr>
            <w:r w:rsidRPr="00E4029E">
              <w:rPr>
                <w:rFonts w:ascii="Times New Roman" w:eastAsia="Calibri" w:hAnsi="Times New Roman" w:cs="Times New Roman"/>
                <w:sz w:val="28"/>
                <w:szCs w:val="28"/>
              </w:rPr>
              <w:t xml:space="preserve">1. Развитие этнокультурного многообразия народов, проживающих на территории </w:t>
            </w:r>
            <w:proofErr w:type="spellStart"/>
            <w:r w:rsidRPr="00E4029E">
              <w:rPr>
                <w:rFonts w:ascii="Times New Roman" w:eastAsia="Calibri" w:hAnsi="Times New Roman" w:cs="Times New Roman"/>
                <w:sz w:val="28"/>
                <w:szCs w:val="28"/>
              </w:rPr>
              <w:t>Иланско-Нижнеингашского</w:t>
            </w:r>
            <w:proofErr w:type="spellEnd"/>
            <w:r w:rsidRPr="00E4029E">
              <w:rPr>
                <w:rFonts w:ascii="Times New Roman" w:eastAsia="Calibri" w:hAnsi="Times New Roman" w:cs="Times New Roman"/>
                <w:sz w:val="28"/>
                <w:szCs w:val="28"/>
              </w:rPr>
              <w:t xml:space="preserve"> муниципального округа.</w:t>
            </w:r>
          </w:p>
          <w:p w:rsidR="00EE1B20" w:rsidRPr="00E4029E" w:rsidRDefault="00EE1B20" w:rsidP="00EE1B20">
            <w:pPr>
              <w:spacing w:after="0" w:line="240" w:lineRule="auto"/>
              <w:jc w:val="both"/>
              <w:rPr>
                <w:rFonts w:ascii="Times New Roman" w:eastAsia="Calibri" w:hAnsi="Times New Roman" w:cs="Times New Roman"/>
                <w:sz w:val="28"/>
                <w:szCs w:val="28"/>
              </w:rPr>
            </w:pPr>
            <w:r w:rsidRPr="00E4029E">
              <w:rPr>
                <w:rFonts w:ascii="Times New Roman" w:eastAsia="Calibri" w:hAnsi="Times New Roman" w:cs="Times New Roman"/>
                <w:sz w:val="28"/>
                <w:szCs w:val="28"/>
              </w:rPr>
              <w:t xml:space="preserve">2. Укрепление гражданского единства и гармонизация межнациональных и межконфессиональных отношений в </w:t>
            </w:r>
            <w:proofErr w:type="spellStart"/>
            <w:r w:rsidRPr="00E4029E">
              <w:rPr>
                <w:rFonts w:ascii="Times New Roman" w:eastAsia="Calibri" w:hAnsi="Times New Roman" w:cs="Times New Roman"/>
                <w:sz w:val="28"/>
                <w:szCs w:val="28"/>
              </w:rPr>
              <w:t>Иланско-Нижнеингашском</w:t>
            </w:r>
            <w:proofErr w:type="spellEnd"/>
            <w:r w:rsidRPr="00E4029E">
              <w:rPr>
                <w:rFonts w:ascii="Times New Roman" w:eastAsia="Calibri" w:hAnsi="Times New Roman" w:cs="Times New Roman"/>
                <w:sz w:val="28"/>
                <w:szCs w:val="28"/>
              </w:rPr>
              <w:t xml:space="preserve"> муниципальном округе.</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bCs/>
                <w:iCs/>
                <w:kern w:val="1"/>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bCs/>
                <w:iCs/>
                <w:sz w:val="28"/>
                <w:szCs w:val="28"/>
                <w:lang w:eastAsia="ar-SA"/>
              </w:rPr>
              <w:t>Перечень и значения показателей результативности программы указаны в приложении № 1</w:t>
            </w:r>
          </w:p>
        </w:tc>
      </w:tr>
      <w:tr w:rsidR="00EE1B20" w:rsidRPr="00E4029E" w:rsidTr="00EE1B20">
        <w:trPr>
          <w:trHeight w:val="337"/>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Сроки </w:t>
            </w:r>
            <w:r w:rsidRPr="00E4029E">
              <w:rPr>
                <w:rFonts w:ascii="Times New Roman" w:eastAsia="Times New Roman" w:hAnsi="Times New Roman" w:cs="Times New Roman"/>
                <w:sz w:val="28"/>
                <w:szCs w:val="28"/>
                <w:lang w:eastAsia="ar-SA"/>
              </w:rPr>
              <w:t>реализации</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2026 - 2028 годы</w:t>
            </w:r>
          </w:p>
        </w:tc>
      </w:tr>
      <w:tr w:rsidR="00EE1B20" w:rsidRPr="00E4029E" w:rsidTr="00EE1B20">
        <w:trPr>
          <w:trHeight w:val="7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Объемы и источники финансирования 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Общий объем финансирования –120 тыс. руб., в том числе по Общий объем финансирования подпрограммы составляет 120,0 тыс. рублей из них по годам:</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40,0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 год – 40,0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год- 40,0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за счёт  бюджета муниципального округа 120,0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–40,0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 год – 40,0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год- 40,0 тыс. руб.</w:t>
            </w:r>
          </w:p>
        </w:tc>
      </w:tr>
    </w:tbl>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2. Мероприятия подпрограммы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Calibri" w:hAnsi="Times New Roman" w:cs="Times New Roman"/>
          <w:bCs/>
          <w:iCs/>
          <w:spacing w:val="-4"/>
          <w:sz w:val="28"/>
          <w:szCs w:val="28"/>
        </w:rPr>
      </w:pPr>
    </w:p>
    <w:p w:rsidR="00EE1B20" w:rsidRPr="00E4029E" w:rsidRDefault="00EE1B20" w:rsidP="00EE1B20">
      <w:pPr>
        <w:spacing w:after="160" w:line="259"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z w:val="28"/>
          <w:szCs w:val="28"/>
          <w:lang w:eastAsia="ru-RU"/>
        </w:rPr>
        <w:t>Перечень мероприятий подпрограммы приведен в приложении № 2 к данной подпрограмме.</w:t>
      </w:r>
    </w:p>
    <w:p w:rsidR="00EE1B20" w:rsidRPr="00E4029E" w:rsidRDefault="00EE1B20" w:rsidP="00EE1B20">
      <w:pPr>
        <w:tabs>
          <w:tab w:val="left" w:pos="284"/>
        </w:tabs>
        <w:suppressAutoHyphens/>
        <w:autoSpaceDE w:val="0"/>
        <w:autoSpaceDN w:val="0"/>
        <w:adjustRightInd w:val="0"/>
        <w:spacing w:after="0" w:line="240" w:lineRule="auto"/>
        <w:ind w:left="851"/>
        <w:contextualSpacing/>
        <w:jc w:val="center"/>
        <w:rPr>
          <w:rFonts w:ascii="Times New Roman" w:eastAsia="Times New Roman" w:hAnsi="Times New Roman" w:cs="Times New Roman"/>
          <w:bCs/>
          <w:sz w:val="28"/>
          <w:szCs w:val="28"/>
          <w:lang w:eastAsia="ar-SA"/>
        </w:rPr>
      </w:pPr>
      <w:r w:rsidRPr="00E4029E">
        <w:rPr>
          <w:rFonts w:ascii="Times New Roman" w:eastAsia="Times New Roman" w:hAnsi="Times New Roman" w:cs="Times New Roman"/>
          <w:bCs/>
          <w:sz w:val="28"/>
          <w:szCs w:val="28"/>
          <w:lang w:eastAsia="ar-SA"/>
        </w:rPr>
        <w:t xml:space="preserve">3. Механизм реализации подпрограммы </w:t>
      </w:r>
    </w:p>
    <w:p w:rsidR="00EE1B20" w:rsidRPr="00E4029E" w:rsidRDefault="00EE1B20" w:rsidP="00EE1B20">
      <w:pPr>
        <w:autoSpaceDE w:val="0"/>
        <w:autoSpaceDN w:val="0"/>
        <w:adjustRightInd w:val="0"/>
        <w:spacing w:after="0" w:line="240" w:lineRule="auto"/>
        <w:jc w:val="both"/>
        <w:outlineLvl w:val="3"/>
        <w:rPr>
          <w:rFonts w:ascii="Times New Roman" w:eastAsia="Times New Roman" w:hAnsi="Times New Roman" w:cs="Times New Roman"/>
          <w:b/>
          <w:sz w:val="28"/>
          <w:szCs w:val="28"/>
          <w:lang w:eastAsia="ar-SA"/>
        </w:rPr>
      </w:pP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Реализация мероприятий подпрограммы осуществляется за счет средств районного бюджета с возможным привлечением субсидии, полученной из краевого бюджета в соответствии с постановлением Правительства Красноярского края от 30.09.2014 № 442-п «Об утверждении государственной программы Красноярского края «Укрепление единства российской нации и этнокультурное развитие народов Красноярского края»».</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Главным распорядителем бюджетных средств на выполнение мероприятий программы выступает </w:t>
      </w: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r w:rsidRPr="00E4029E">
        <w:rPr>
          <w:rFonts w:ascii="Times New Roman" w:eastAsia="Times New Roman" w:hAnsi="Times New Roman" w:cs="Times New Roman"/>
          <w:sz w:val="28"/>
          <w:szCs w:val="28"/>
          <w:lang w:eastAsia="ru-RU"/>
        </w:rPr>
        <w:t>, через управление по делам культуры и молодёжной политики.</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Получатели бюджетных средств на выполнение мероприятий подпрограммы являются подведомственные учреждения.</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Реализация подпрограммы осуществляется через мероприятия:</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изучение социально-политической обстановки на территории муниципального округа, ее влияние на состояние межнациональных и межрелигиозных отношений; </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проведение социологических опросов населения округа о формировании толерантного отношения друг к другу;</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организация переговорных площадок с участием представителей религиозных, национальных диаспор по вопросам совершенствования межнациональных и межконфессиональных отношений;</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проведение общественных мероприятий, цикла лекций, окружных конкурсов.</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Мероприятия подпрограммы реализуются в соответствии с утверждаемыми ежегодно положениями о проводимых конкурсах и финансируются из окружного бюджета. </w:t>
      </w:r>
    </w:p>
    <w:p w:rsidR="00EE1B20" w:rsidRPr="00E4029E" w:rsidRDefault="00EE1B20" w:rsidP="00EE1B20">
      <w:pPr>
        <w:autoSpaceDE w:val="0"/>
        <w:autoSpaceDN w:val="0"/>
        <w:adjustRightInd w:val="0"/>
        <w:spacing w:after="0" w:line="240" w:lineRule="auto"/>
        <w:ind w:firstLine="851"/>
        <w:jc w:val="both"/>
        <w:outlineLvl w:val="3"/>
        <w:rPr>
          <w:rFonts w:ascii="Times New Roman" w:eastAsia="Times New Roman" w:hAnsi="Times New Roman" w:cs="Times New Roman"/>
          <w:sz w:val="28"/>
          <w:szCs w:val="28"/>
          <w:lang w:eastAsia="ru-RU"/>
        </w:rPr>
      </w:pPr>
    </w:p>
    <w:p w:rsidR="00EE1B20" w:rsidRPr="00E4029E" w:rsidRDefault="00EE1B20" w:rsidP="00EE1B20">
      <w:pPr>
        <w:autoSpaceDE w:val="0"/>
        <w:autoSpaceDN w:val="0"/>
        <w:adjustRightInd w:val="0"/>
        <w:spacing w:after="0" w:line="240" w:lineRule="auto"/>
        <w:ind w:firstLine="851"/>
        <w:jc w:val="both"/>
        <w:outlineLvl w:val="3"/>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4. Управление подпрограммой и </w:t>
      </w:r>
      <w:proofErr w:type="gramStart"/>
      <w:r w:rsidRPr="00E4029E">
        <w:rPr>
          <w:rFonts w:ascii="Times New Roman" w:eastAsia="Calibri" w:hAnsi="Times New Roman" w:cs="Times New Roman"/>
          <w:bCs/>
          <w:iCs/>
          <w:spacing w:val="-4"/>
          <w:sz w:val="28"/>
          <w:szCs w:val="28"/>
        </w:rPr>
        <w:t>контроль за</w:t>
      </w:r>
      <w:proofErr w:type="gramEnd"/>
      <w:r w:rsidRPr="00E4029E">
        <w:rPr>
          <w:rFonts w:ascii="Times New Roman" w:eastAsia="Calibri" w:hAnsi="Times New Roman" w:cs="Times New Roman"/>
          <w:bCs/>
          <w:iCs/>
          <w:spacing w:val="-4"/>
          <w:sz w:val="28"/>
          <w:szCs w:val="28"/>
        </w:rPr>
        <w:t xml:space="preserve"> исполнением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Исполнение подпрограммы по реализации мероприятий осуществляет 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через Управление по делам культуры и молодёжной политики.</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При составлении ежеквартальных и годовых отчетов 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руководствуется Порядком принятия решений о разработке муниципальных программ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их формирования и реализации, утвержденным постановлением Главы района от 09.04.2015 № 342-п.</w:t>
      </w:r>
    </w:p>
    <w:p w:rsidR="00EE1B20" w:rsidRPr="00E4029E" w:rsidRDefault="00EE1B20" w:rsidP="00EE1B20">
      <w:pPr>
        <w:spacing w:after="0" w:line="240"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1906" w:h="16838"/>
          <w:pgMar w:top="1134" w:right="851" w:bottom="567" w:left="1701" w:header="708" w:footer="708" w:gutter="0"/>
          <w:paperSrc w:first="7"/>
          <w:cols w:space="708"/>
          <w:docGrid w:linePitch="360"/>
        </w:sectPr>
      </w:pPr>
    </w:p>
    <w:bookmarkEnd w:id="27"/>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1</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6 «Профилактика и гармонизация межнациональных и межконфессиональных отношений и экстремизма»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w:t>
      </w: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и значения показателей результативности подпрограммы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5"/>
        <w:gridCol w:w="1384"/>
        <w:gridCol w:w="1451"/>
        <w:gridCol w:w="1985"/>
        <w:gridCol w:w="1984"/>
        <w:gridCol w:w="2268"/>
        <w:gridCol w:w="1809"/>
      </w:tblGrid>
      <w:tr w:rsidR="00EE1B20" w:rsidRPr="00E4029E" w:rsidTr="00EE1B20">
        <w:trPr>
          <w:trHeight w:val="240"/>
        </w:trPr>
        <w:tc>
          <w:tcPr>
            <w:tcW w:w="567"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835"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показатели результативности</w:t>
            </w:r>
          </w:p>
        </w:tc>
        <w:tc>
          <w:tcPr>
            <w:tcW w:w="1384"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Единица измерения</w:t>
            </w:r>
          </w:p>
        </w:tc>
        <w:tc>
          <w:tcPr>
            <w:tcW w:w="1451" w:type="dxa"/>
            <w:vMerge w:val="restart"/>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Источник информации</w:t>
            </w:r>
          </w:p>
        </w:tc>
        <w:tc>
          <w:tcPr>
            <w:tcW w:w="8046" w:type="dxa"/>
            <w:gridSpan w:val="4"/>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Годы реализации подпрограммы</w:t>
            </w:r>
          </w:p>
        </w:tc>
      </w:tr>
      <w:tr w:rsidR="00EE1B20" w:rsidRPr="00E4029E" w:rsidTr="00EE1B20">
        <w:trPr>
          <w:trHeight w:val="240"/>
        </w:trPr>
        <w:tc>
          <w:tcPr>
            <w:tcW w:w="567"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2835"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384"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451" w:type="dxa"/>
            <w:vMerge/>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eastAsia="ru-RU"/>
              </w:rPr>
              <w:t>текущий финансовый год</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83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подпрограммы: формирование у населения толерантного отношения к людям других национальностей и вероисповедания, мотивации к осознанному нравственному поведению, основанному на знании культурных и религиозных традиций многонационального народа России.</w:t>
            </w:r>
          </w:p>
        </w:tc>
      </w:tr>
      <w:tr w:rsidR="00EE1B20" w:rsidRPr="00E4029E" w:rsidTr="00EE1B20">
        <w:trPr>
          <w:trHeight w:val="85"/>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716" w:type="dxa"/>
            <w:gridSpan w:val="7"/>
          </w:tcPr>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Развитие этнокультурного многообразия народов, проживающих на территории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36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Показатель результативности 1.1. Доля граждан, положительно оценивающих состояние межнациональных отношений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муниципальном округе, в общем количестве жителей</w:t>
            </w:r>
          </w:p>
        </w:tc>
        <w:tc>
          <w:tcPr>
            <w:tcW w:w="13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65</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66</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67</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68</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716" w:type="dxa"/>
            <w:gridSpan w:val="7"/>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Укрепление гражданского единства и гармонизация межнациональных и межконфессиональных отношений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муниципальном округе.</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835" w:type="dxa"/>
          </w:tcPr>
          <w:p w:rsidR="00EE1B20" w:rsidRPr="00E4029E" w:rsidRDefault="00EE1B20" w:rsidP="00EE1B20">
            <w:pPr>
              <w:widowControl w:val="0"/>
              <w:autoSpaceDE w:val="0"/>
              <w:autoSpaceDN w:val="0"/>
              <w:spacing w:after="0" w:line="240" w:lineRule="auto"/>
              <w:ind w:left="-79" w:right="-79"/>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Показатель результативности 2.1. Удельный вес населения, выражающего удовлетворение ситуацией в миграционных отношениях на территории Нижнеингашского района</w:t>
            </w:r>
          </w:p>
        </w:tc>
        <w:tc>
          <w:tcPr>
            <w:tcW w:w="1384" w:type="dxa"/>
          </w:tcPr>
          <w:p w:rsidR="00EE1B20" w:rsidRPr="00E4029E" w:rsidRDefault="00EE1B20" w:rsidP="00EE1B20">
            <w:pPr>
              <w:widowControl w:val="0"/>
              <w:autoSpaceDE w:val="0"/>
              <w:autoSpaceDN w:val="0"/>
              <w:spacing w:after="0" w:line="240" w:lineRule="auto"/>
              <w:ind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w:t>
            </w:r>
          </w:p>
        </w:tc>
        <w:tc>
          <w:tcPr>
            <w:tcW w:w="1451"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Годовая отчетность</w:t>
            </w:r>
          </w:p>
        </w:tc>
        <w:tc>
          <w:tcPr>
            <w:tcW w:w="1985"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69</w:t>
            </w:r>
          </w:p>
        </w:tc>
        <w:tc>
          <w:tcPr>
            <w:tcW w:w="1984"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70</w:t>
            </w:r>
          </w:p>
        </w:tc>
        <w:tc>
          <w:tcPr>
            <w:tcW w:w="2268"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71</w:t>
            </w:r>
          </w:p>
        </w:tc>
        <w:tc>
          <w:tcPr>
            <w:tcW w:w="1809" w:type="dxa"/>
          </w:tcPr>
          <w:p w:rsidR="00EE1B20" w:rsidRPr="00E4029E" w:rsidRDefault="00EE1B20" w:rsidP="00EE1B20">
            <w:pPr>
              <w:widowControl w:val="0"/>
              <w:autoSpaceDE w:val="0"/>
              <w:autoSpaceDN w:val="0"/>
              <w:spacing w:after="0" w:line="240" w:lineRule="auto"/>
              <w:ind w:left="-79" w:right="-79"/>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72</w:t>
            </w: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исполнителя муниципальной  программы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                                                                                                 </w:t>
      </w:r>
      <w:r w:rsidRPr="00E4029E">
        <w:rPr>
          <w:rFonts w:ascii="Times New Roman" w:eastAsia="Times New Roman" w:hAnsi="Times New Roman" w:cs="Times New Roman"/>
          <w:color w:val="2D2D2D"/>
          <w:spacing w:val="2"/>
          <w:sz w:val="28"/>
          <w:szCs w:val="28"/>
          <w:lang w:eastAsia="ru-RU"/>
        </w:rPr>
        <w:t>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(подпись)                                                            (ФИО)</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2</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подпрограмме 6 «Профилактика и гармонизация межнациональных и межконфессиональных отношений и экстремизма»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 xml:space="preserve">Перечень мероприятий подпрограммы </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375"/>
        <w:gridCol w:w="660"/>
        <w:gridCol w:w="567"/>
        <w:gridCol w:w="709"/>
        <w:gridCol w:w="567"/>
        <w:gridCol w:w="425"/>
        <w:gridCol w:w="1418"/>
        <w:gridCol w:w="1417"/>
        <w:gridCol w:w="1418"/>
        <w:gridCol w:w="1700"/>
        <w:gridCol w:w="2176"/>
      </w:tblGrid>
      <w:tr w:rsidR="00EE1B20" w:rsidRPr="00E4029E" w:rsidTr="00EE1B20">
        <w:trPr>
          <w:trHeight w:val="96"/>
        </w:trPr>
        <w:tc>
          <w:tcPr>
            <w:tcW w:w="568" w:type="dxa"/>
            <w:vMerge w:val="restart"/>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375"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Цели, задачи, мероприятия подпрограммы</w:t>
            </w:r>
          </w:p>
        </w:tc>
        <w:tc>
          <w:tcPr>
            <w:tcW w:w="660"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2268" w:type="dxa"/>
            <w:gridSpan w:val="4"/>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5953" w:type="dxa"/>
            <w:gridSpan w:val="4"/>
            <w:noWrap/>
            <w:hideMark/>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Times New Roman" w:hAnsi="Times New Roman" w:cs="Times New Roman"/>
                <w:spacing w:val="-4"/>
                <w:sz w:val="28"/>
                <w:szCs w:val="28"/>
                <w:lang w:eastAsia="ru-RU"/>
              </w:rPr>
              <w:t>Расходы по годам реализации программы (тыс. руб.)</w:t>
            </w:r>
          </w:p>
        </w:tc>
        <w:tc>
          <w:tcPr>
            <w:tcW w:w="2176" w:type="dxa"/>
            <w:vMerge w:val="restart"/>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Ожидаемый непосредственный результат (краткое описание)</w:t>
            </w: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spacing w:val="-4"/>
                <w:sz w:val="28"/>
                <w:szCs w:val="28"/>
                <w:lang w:eastAsia="ru-RU"/>
              </w:rPr>
              <w:br/>
              <w:t xml:space="preserve">от реализации подпрограммного мероприятия (в том числе </w:t>
            </w:r>
            <w:r w:rsidRPr="00E4029E">
              <w:rPr>
                <w:rFonts w:ascii="Times New Roman" w:eastAsia="Times New Roman" w:hAnsi="Times New Roman" w:cs="Times New Roman"/>
                <w:spacing w:val="-4"/>
                <w:sz w:val="28"/>
                <w:szCs w:val="28"/>
                <w:lang w:eastAsia="ru-RU"/>
              </w:rPr>
              <w:br/>
              <w:t>в натуральном выражении)</w:t>
            </w:r>
          </w:p>
        </w:tc>
      </w:tr>
      <w:tr w:rsidR="00EE1B20" w:rsidRPr="00E4029E" w:rsidTr="00EE1B20">
        <w:trPr>
          <w:trHeight w:val="96"/>
        </w:trPr>
        <w:tc>
          <w:tcPr>
            <w:tcW w:w="568" w:type="dxa"/>
            <w:vMerge/>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375"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660"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418" w:type="dxa"/>
            <w:noWrap/>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 год</w:t>
            </w:r>
          </w:p>
        </w:tc>
        <w:tc>
          <w:tcPr>
            <w:tcW w:w="1417"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2027 год</w:t>
            </w:r>
          </w:p>
        </w:tc>
        <w:tc>
          <w:tcPr>
            <w:tcW w:w="1418" w:type="dxa"/>
            <w:noWrap/>
            <w:hideMark/>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2028 год</w:t>
            </w:r>
          </w:p>
        </w:tc>
        <w:tc>
          <w:tcPr>
            <w:tcW w:w="1700"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на очередной финансовый год и плановый период</w:t>
            </w:r>
          </w:p>
        </w:tc>
        <w:tc>
          <w:tcPr>
            <w:tcW w:w="2176" w:type="dxa"/>
            <w:vMerge/>
          </w:tcPr>
          <w:p w:rsidR="00EE1B20" w:rsidRPr="00E4029E" w:rsidRDefault="00EE1B20" w:rsidP="00EE1B20">
            <w:pPr>
              <w:widowControl w:val="0"/>
              <w:autoSpaceDE w:val="0"/>
              <w:autoSpaceDN w:val="0"/>
              <w:spacing w:after="0" w:line="240" w:lineRule="auto"/>
              <w:ind w:left="-57" w:right="-57"/>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375"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660"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432"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Цель подпрограммы: формирование у населения толерантного отношения к людям других национальностей и вероисповедания, мотивации к осознанному нравственному поведению, основанному на знании культурных и религиозных традиций многонационального народа России.</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13432"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1. Развитие этнокультурного многообразия народов, проживающих на территории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375" w:type="dxa"/>
            <w:hideMark/>
          </w:tcPr>
          <w:p w:rsidR="00EE1B20" w:rsidRPr="00E4029E" w:rsidRDefault="00EE1B20" w:rsidP="00EE1B20">
            <w:pPr>
              <w:spacing w:after="0" w:line="240"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1.1. Организация социологического исследования в коллективах учащихся муниципальных образовательных учреждений муниципального округа на предмет выявления и обнаружения степени  распространения экстремистских идей и настроений. </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0660083090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Иланск</w:t>
            </w:r>
            <w:proofErr w:type="spellEnd"/>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 раза в год</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13432" w:type="dxa"/>
            <w:gridSpan w:val="11"/>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Задача 2. Укрепление гражданского единства и гармонизация межнациональных и межконфессиональных отношений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муниципальном округе.</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2. </w:t>
            </w:r>
            <w:proofErr w:type="gramStart"/>
            <w:r w:rsidRPr="00E4029E">
              <w:rPr>
                <w:rFonts w:ascii="Times New Roman" w:eastAsia="Times New Roman" w:hAnsi="Times New Roman" w:cs="Times New Roman"/>
                <w:spacing w:val="-4"/>
                <w:sz w:val="28"/>
                <w:szCs w:val="28"/>
                <w:lang w:eastAsia="ru-RU"/>
              </w:rPr>
              <w:t>Организация мероприятий по профилактике экстремизма в сферах образования, культуры и социальной политики с целью формирования у граждан уважительного отношения к традициям и обычаям различных народов и национальностей (тематические мероприятия, фестивали, конкурсы, викторины, анкетирование:</w:t>
            </w:r>
            <w:proofErr w:type="gramEnd"/>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«Насколько мы толерантны»)</w:t>
            </w:r>
            <w:proofErr w:type="gramEnd"/>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0660083090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Иланск</w:t>
            </w:r>
            <w:proofErr w:type="spellEnd"/>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40,0 </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Не менее 7 в год</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по подпрограмме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40,0 </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120,0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муниципального округа                                                                 </w:t>
      </w:r>
      <w:r w:rsidRPr="00E4029E">
        <w:rPr>
          <w:rFonts w:ascii="Times New Roman" w:eastAsia="Times New Roman" w:hAnsi="Times New Roman" w:cs="Times New Roman"/>
          <w:spacing w:val="2"/>
          <w:sz w:val="28"/>
          <w:szCs w:val="28"/>
          <w:lang w:eastAsia="ru-RU"/>
        </w:rPr>
        <w:t xml:space="preserve"> 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spacing w:val="2"/>
          <w:sz w:val="28"/>
          <w:szCs w:val="28"/>
          <w:lang w:eastAsia="ru-RU"/>
        </w:rPr>
        <w:t xml:space="preserve">                                                                                                                </w:t>
      </w:r>
      <w:r w:rsidRPr="00E4029E">
        <w:rPr>
          <w:rFonts w:ascii="Times New Roman" w:eastAsia="Times New Roman" w:hAnsi="Times New Roman" w:cs="Times New Roman"/>
          <w:color w:val="2D2D2D"/>
          <w:spacing w:val="2"/>
          <w:sz w:val="28"/>
          <w:szCs w:val="28"/>
          <w:lang w:eastAsia="ru-RU"/>
        </w:rPr>
        <w:t>(подпись)                                       (ФИО)</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pgSz w:w="16838" w:h="11906" w:orient="landscape"/>
          <w:pgMar w:top="1134" w:right="851" w:bottom="567" w:left="1701" w:header="708" w:footer="708" w:gutter="0"/>
          <w:paperSrc w:first="7"/>
          <w:cols w:space="708"/>
          <w:docGrid w:linePitch="360"/>
        </w:sectPr>
      </w:pPr>
    </w:p>
    <w:p w:rsidR="00EE1B20" w:rsidRPr="00E4029E" w:rsidRDefault="00EE1B20" w:rsidP="00EE1B20">
      <w:pPr>
        <w:widowControl w:val="0"/>
        <w:tabs>
          <w:tab w:val="left" w:pos="3261"/>
        </w:tabs>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№10</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к паспорту муниципальной программы</w:t>
      </w:r>
    </w:p>
    <w:p w:rsidR="00EE1B20" w:rsidRPr="00E4029E" w:rsidRDefault="00EE1B20" w:rsidP="00EE1B20">
      <w:pPr>
        <w:widowControl w:val="0"/>
        <w:autoSpaceDE w:val="0"/>
        <w:autoSpaceDN w:val="0"/>
        <w:spacing w:after="0" w:line="240" w:lineRule="auto"/>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z w:val="28"/>
          <w:szCs w:val="28"/>
          <w:lang w:eastAsia="ru-RU"/>
        </w:rPr>
        <w:t>Иланско-Нижнеингашского</w:t>
      </w:r>
      <w:proofErr w:type="spellEnd"/>
      <w:r w:rsidRPr="00E4029E">
        <w:rPr>
          <w:rFonts w:ascii="Times New Roman" w:eastAsia="Times New Roman" w:hAnsi="Times New Roman" w:cs="Times New Roman"/>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shd w:val="clear" w:color="auto" w:fill="FFFFFF"/>
        <w:spacing w:after="0" w:line="315" w:lineRule="atLeast"/>
        <w:jc w:val="center"/>
        <w:textAlignment w:val="baseline"/>
        <w:rPr>
          <w:rFonts w:ascii="Times New Roman" w:eastAsia="Times New Roman" w:hAnsi="Times New Roman" w:cs="Times New Roman"/>
          <w:b/>
          <w:sz w:val="28"/>
          <w:szCs w:val="28"/>
          <w:shd w:val="clear" w:color="auto" w:fill="FFFFFF"/>
          <w:lang w:eastAsia="ru-RU"/>
        </w:rPr>
      </w:pPr>
      <w:r w:rsidRPr="00E4029E">
        <w:rPr>
          <w:rFonts w:ascii="Times New Roman" w:eastAsia="Times New Roman" w:hAnsi="Times New Roman" w:cs="Times New Roman"/>
          <w:b/>
          <w:sz w:val="28"/>
          <w:szCs w:val="28"/>
          <w:lang w:eastAsia="ru-RU"/>
        </w:rPr>
        <w:t>Отдельное мероприятие</w:t>
      </w:r>
      <w:r w:rsidRPr="00E4029E">
        <w:rPr>
          <w:rFonts w:ascii="Times New Roman" w:eastAsia="Times New Roman" w:hAnsi="Times New Roman" w:cs="Times New Roman"/>
          <w:b/>
          <w:sz w:val="28"/>
          <w:szCs w:val="28"/>
          <w:lang w:eastAsia="ru-RU"/>
        </w:rPr>
        <w:br/>
      </w:r>
      <w:r w:rsidRPr="00E4029E">
        <w:rPr>
          <w:rFonts w:ascii="Times New Roman" w:eastAsia="Times New Roman" w:hAnsi="Times New Roman" w:cs="Times New Roman"/>
          <w:b/>
          <w:sz w:val="28"/>
          <w:szCs w:val="28"/>
          <w:lang w:eastAsia="ar-SA"/>
        </w:rPr>
        <w:t>«Обеспечение условий реализации муниципальной программы и прочие мероприятия»</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Паспорт отдельного мероприятия</w:t>
      </w:r>
    </w:p>
    <w:tbl>
      <w:tblPr>
        <w:tblW w:w="9351" w:type="dxa"/>
        <w:tblLayout w:type="fixed"/>
        <w:tblCellMar>
          <w:left w:w="75" w:type="dxa"/>
          <w:right w:w="75" w:type="dxa"/>
        </w:tblCellMar>
        <w:tblLook w:val="0000"/>
      </w:tblPr>
      <w:tblGrid>
        <w:gridCol w:w="2639"/>
        <w:gridCol w:w="6712"/>
      </w:tblGrid>
      <w:tr w:rsidR="00EE1B20" w:rsidRPr="00E4029E" w:rsidTr="00EE1B20">
        <w:trPr>
          <w:trHeight w:val="522"/>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Наименование        </w:t>
            </w:r>
            <w:r w:rsidRPr="00E4029E">
              <w:rPr>
                <w:rFonts w:ascii="Times New Roman" w:eastAsia="SimSun" w:hAnsi="Times New Roman" w:cs="Times New Roman"/>
                <w:kern w:val="1"/>
                <w:sz w:val="28"/>
                <w:szCs w:val="28"/>
                <w:lang w:eastAsia="ar-SA"/>
              </w:rPr>
              <w:br/>
              <w:t>отдельного мероприятия муниципальной программы</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kern w:val="1"/>
                <w:sz w:val="28"/>
                <w:szCs w:val="28"/>
                <w:lang w:eastAsia="ar-SA"/>
              </w:rPr>
              <w:t>Обеспечение условий реализации муниципальной программы и прочие мероприятия</w:t>
            </w:r>
          </w:p>
        </w:tc>
      </w:tr>
      <w:tr w:rsidR="00EE1B20" w:rsidRPr="00E4029E" w:rsidTr="00EE1B20">
        <w:trPr>
          <w:trHeight w:val="1367"/>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6712"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«Молодежь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 в ХХ</w:t>
            </w:r>
            <w:proofErr w:type="gramStart"/>
            <w:r w:rsidRPr="00E4029E">
              <w:rPr>
                <w:rFonts w:ascii="Times New Roman" w:eastAsia="Times New Roman" w:hAnsi="Times New Roman" w:cs="Times New Roman"/>
                <w:sz w:val="28"/>
                <w:szCs w:val="28"/>
                <w:lang w:val="en-US" w:eastAsia="ar-SA"/>
              </w:rPr>
              <w:t>I</w:t>
            </w:r>
            <w:proofErr w:type="gramEnd"/>
            <w:r w:rsidRPr="00E4029E">
              <w:rPr>
                <w:rFonts w:ascii="Times New Roman" w:eastAsia="Times New Roman" w:hAnsi="Times New Roman" w:cs="Times New Roman"/>
                <w:sz w:val="28"/>
                <w:szCs w:val="28"/>
                <w:lang w:eastAsia="ar-SA"/>
              </w:rPr>
              <w:t xml:space="preserve"> веке»</w:t>
            </w:r>
          </w:p>
          <w:p w:rsidR="00EE1B20" w:rsidRPr="00E4029E" w:rsidRDefault="00EE1B20" w:rsidP="00EE1B20">
            <w:pPr>
              <w:suppressAutoHyphens/>
              <w:spacing w:after="0" w:line="240" w:lineRule="auto"/>
              <w:jc w:val="both"/>
              <w:rPr>
                <w:rFonts w:ascii="Times New Roman" w:eastAsia="Calibri" w:hAnsi="Times New Roman" w:cs="Times New Roman"/>
                <w:b/>
                <w:bCs/>
                <w:spacing w:val="-2"/>
                <w:sz w:val="28"/>
                <w:szCs w:val="28"/>
                <w:lang w:eastAsia="ar-SA"/>
              </w:rPr>
            </w:pPr>
          </w:p>
        </w:tc>
      </w:tr>
      <w:tr w:rsidR="00EE1B20" w:rsidRPr="00E4029E" w:rsidTr="00EE1B20">
        <w:trPr>
          <w:trHeight w:val="551"/>
        </w:trPr>
        <w:tc>
          <w:tcPr>
            <w:tcW w:w="2639" w:type="dxa"/>
            <w:tcBorders>
              <w:top w:val="single" w:sz="4" w:space="0" w:color="000000"/>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 Орган администрации округа и (или) иной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p>
        </w:tc>
        <w:tc>
          <w:tcPr>
            <w:tcW w:w="6712" w:type="dxa"/>
            <w:tcBorders>
              <w:bottom w:val="single" w:sz="4" w:space="0" w:color="auto"/>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Calibri" w:hAnsi="Times New Roman" w:cs="Times New Roman"/>
                <w:spacing w:val="-2"/>
                <w:sz w:val="28"/>
                <w:szCs w:val="28"/>
                <w:lang w:eastAsia="ar-SA"/>
              </w:rPr>
              <w:t xml:space="preserve">Администрация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p w:rsidR="00EE1B20" w:rsidRPr="00E4029E" w:rsidRDefault="00EE1B20" w:rsidP="00EE1B20">
            <w:pPr>
              <w:widowControl w:val="0"/>
              <w:suppressAutoHyphens/>
              <w:spacing w:after="0" w:line="240" w:lineRule="auto"/>
              <w:jc w:val="both"/>
              <w:rPr>
                <w:rFonts w:ascii="Times New Roman" w:eastAsia="Calibri" w:hAnsi="Times New Roman" w:cs="Times New Roman"/>
                <w:spacing w:val="-2"/>
                <w:kern w:val="1"/>
                <w:sz w:val="28"/>
                <w:szCs w:val="28"/>
                <w:lang w:eastAsia="ar-SA"/>
              </w:rPr>
            </w:pPr>
            <w:r w:rsidRPr="00E4029E">
              <w:rPr>
                <w:rFonts w:ascii="Times New Roman" w:eastAsia="Calibri" w:hAnsi="Times New Roman" w:cs="Times New Roman"/>
                <w:spacing w:val="-2"/>
                <w:sz w:val="28"/>
                <w:szCs w:val="28"/>
                <w:lang w:eastAsia="ar-SA"/>
              </w:rPr>
              <w:t xml:space="preserve">(Управление по делам культуры и молодежной политики администрации </w:t>
            </w:r>
            <w:proofErr w:type="spellStart"/>
            <w:r w:rsidRPr="00E4029E">
              <w:rPr>
                <w:rFonts w:ascii="Times New Roman" w:eastAsia="Calibri" w:hAnsi="Times New Roman" w:cs="Times New Roman"/>
                <w:spacing w:val="-2"/>
                <w:sz w:val="28"/>
                <w:szCs w:val="28"/>
                <w:lang w:eastAsia="ar-SA"/>
              </w:rPr>
              <w:t>Иланско-Нижнеингашского</w:t>
            </w:r>
            <w:proofErr w:type="spellEnd"/>
            <w:r w:rsidRPr="00E4029E">
              <w:rPr>
                <w:rFonts w:ascii="Times New Roman" w:eastAsia="Calibri" w:hAnsi="Times New Roman" w:cs="Times New Roman"/>
                <w:spacing w:val="-2"/>
                <w:sz w:val="28"/>
                <w:szCs w:val="28"/>
                <w:lang w:eastAsia="ar-SA"/>
              </w:rPr>
              <w:t xml:space="preserve"> муниципального округа)</w:t>
            </w:r>
          </w:p>
        </w:tc>
      </w:tr>
      <w:tr w:rsidR="00EE1B20" w:rsidRPr="00E4029E" w:rsidTr="00EE1B20">
        <w:trPr>
          <w:trHeight w:val="575"/>
        </w:trPr>
        <w:tc>
          <w:tcPr>
            <w:tcW w:w="2639"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color w:val="000000"/>
                <w:sz w:val="28"/>
                <w:szCs w:val="28"/>
                <w:lang w:eastAsia="ar-SA"/>
              </w:rPr>
              <w:t>Главные распорядители бюджетных средств, ответственные за реализацию мероприятий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xml:space="preserve">Управление по делам культуры и молодежной политики администрации </w:t>
            </w:r>
            <w:proofErr w:type="spellStart"/>
            <w:r w:rsidRPr="00E4029E">
              <w:rPr>
                <w:rFonts w:ascii="Times New Roman" w:eastAsia="Times New Roman" w:hAnsi="Times New Roman" w:cs="Times New Roman"/>
                <w:sz w:val="28"/>
                <w:szCs w:val="28"/>
                <w:lang w:eastAsia="ar-SA"/>
              </w:rPr>
              <w:t>Иланско-Нижнеингашского</w:t>
            </w:r>
            <w:proofErr w:type="spellEnd"/>
            <w:r w:rsidRPr="00E4029E">
              <w:rPr>
                <w:rFonts w:ascii="Times New Roman" w:eastAsia="Times New Roman" w:hAnsi="Times New Roman" w:cs="Times New Roman"/>
                <w:sz w:val="28"/>
                <w:szCs w:val="28"/>
                <w:lang w:eastAsia="ar-SA"/>
              </w:rPr>
              <w:t xml:space="preserve"> муниципального округа</w:t>
            </w:r>
          </w:p>
        </w:tc>
      </w:tr>
      <w:tr w:rsidR="00EE1B20" w:rsidRPr="00E4029E" w:rsidTr="00EE1B20">
        <w:trPr>
          <w:trHeight w:val="569"/>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Цель </w:t>
            </w:r>
            <w:r w:rsidRPr="00E4029E">
              <w:rPr>
                <w:rFonts w:ascii="Times New Roman" w:eastAsia="SimSun" w:hAnsi="Times New Roman" w:cs="Times New Roman"/>
                <w:kern w:val="1"/>
                <w:sz w:val="28"/>
                <w:szCs w:val="28"/>
                <w:lang w:eastAsia="ar-SA"/>
              </w:rPr>
              <w:br/>
              <w:t xml:space="preserve">подпрограммы     </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uppressAutoHyphens/>
              <w:spacing w:after="0" w:line="240" w:lineRule="auto"/>
              <w:jc w:val="both"/>
              <w:rPr>
                <w:rFonts w:ascii="Times New Roman" w:eastAsia="Calibri" w:hAnsi="Times New Roman" w:cs="Times New Roman"/>
                <w:spacing w:val="-2"/>
                <w:sz w:val="28"/>
                <w:szCs w:val="28"/>
                <w:lang w:eastAsia="ar-SA"/>
              </w:rPr>
            </w:pPr>
            <w:r w:rsidRPr="00E4029E">
              <w:rPr>
                <w:rFonts w:ascii="Times New Roman" w:eastAsia="Times New Roman" w:hAnsi="Times New Roman" w:cs="Times New Roman"/>
                <w:sz w:val="28"/>
                <w:szCs w:val="28"/>
                <w:lang w:eastAsia="ar-SA"/>
              </w:rPr>
              <w:t xml:space="preserve">Создание условий для устойчивого развития молодежной политики в </w:t>
            </w:r>
            <w:proofErr w:type="spellStart"/>
            <w:r w:rsidRPr="00E4029E">
              <w:rPr>
                <w:rFonts w:ascii="Times New Roman" w:eastAsia="Times New Roman" w:hAnsi="Times New Roman" w:cs="Times New Roman"/>
                <w:sz w:val="28"/>
                <w:szCs w:val="28"/>
                <w:lang w:eastAsia="ar-SA"/>
              </w:rPr>
              <w:t>Иланско-Нижнеингашском</w:t>
            </w:r>
            <w:proofErr w:type="spellEnd"/>
            <w:r w:rsidRPr="00E4029E">
              <w:rPr>
                <w:rFonts w:ascii="Times New Roman" w:eastAsia="Times New Roman" w:hAnsi="Times New Roman" w:cs="Times New Roman"/>
                <w:sz w:val="28"/>
                <w:szCs w:val="28"/>
                <w:lang w:eastAsia="ar-SA"/>
              </w:rPr>
              <w:t xml:space="preserve"> муниципальном округе</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Задачи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Times New Roman"/>
                <w:sz w:val="28"/>
                <w:szCs w:val="28"/>
              </w:rPr>
            </w:pPr>
            <w:r w:rsidRPr="00E4029E">
              <w:rPr>
                <w:rFonts w:ascii="Times New Roman" w:eastAsia="Calibri" w:hAnsi="Times New Roman" w:cs="Times New Roman"/>
                <w:sz w:val="28"/>
                <w:szCs w:val="28"/>
              </w:rPr>
              <w:t>1. Повышение квалификации, переподготовка специалистов, обучение на семинарах и других мероприятиях.</w:t>
            </w:r>
          </w:p>
          <w:p w:rsidR="00EE1B20" w:rsidRPr="00E4029E" w:rsidRDefault="00EE1B20" w:rsidP="00EE1B20">
            <w:pPr>
              <w:spacing w:after="0" w:line="240" w:lineRule="auto"/>
              <w:jc w:val="both"/>
              <w:rPr>
                <w:rFonts w:ascii="Times New Roman" w:eastAsia="Calibri" w:hAnsi="Times New Roman" w:cs="Times New Roman"/>
                <w:sz w:val="28"/>
                <w:szCs w:val="28"/>
              </w:rPr>
            </w:pPr>
            <w:r w:rsidRPr="00E4029E">
              <w:rPr>
                <w:rFonts w:ascii="Times New Roman" w:eastAsia="Calibri" w:hAnsi="Times New Roman" w:cs="Times New Roman"/>
                <w:sz w:val="28"/>
                <w:szCs w:val="28"/>
              </w:rPr>
              <w:t>2. Привлечение молодёжи к участию в мероприятиях различного уровня.</w:t>
            </w:r>
          </w:p>
        </w:tc>
      </w:tr>
      <w:tr w:rsidR="00EE1B20" w:rsidRPr="00E4029E" w:rsidTr="00EE1B20">
        <w:trPr>
          <w:trHeight w:val="800"/>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bCs/>
                <w:iCs/>
                <w:kern w:val="1"/>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bCs/>
                <w:iCs/>
                <w:sz w:val="28"/>
                <w:szCs w:val="28"/>
                <w:lang w:eastAsia="ar-SA"/>
              </w:rPr>
              <w:t>Перечень и значения показателей результативности отдельного мероприятия указаны в приложении № 1</w:t>
            </w:r>
          </w:p>
        </w:tc>
      </w:tr>
      <w:tr w:rsidR="00EE1B20" w:rsidRPr="00E4029E" w:rsidTr="00EE1B20">
        <w:trPr>
          <w:trHeight w:val="337"/>
        </w:trPr>
        <w:tc>
          <w:tcPr>
            <w:tcW w:w="2639" w:type="dxa"/>
            <w:tcBorders>
              <w:left w:val="single" w:sz="4" w:space="0" w:color="000000"/>
              <w:bottom w:val="single" w:sz="4" w:space="0" w:color="000000"/>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Сроки </w:t>
            </w:r>
            <w:r w:rsidRPr="00E4029E">
              <w:rPr>
                <w:rFonts w:ascii="Times New Roman" w:eastAsia="Times New Roman" w:hAnsi="Times New Roman" w:cs="Times New Roman"/>
                <w:sz w:val="28"/>
                <w:szCs w:val="28"/>
                <w:lang w:eastAsia="ar-SA"/>
              </w:rPr>
              <w:t>реализации</w:t>
            </w:r>
          </w:p>
        </w:tc>
        <w:tc>
          <w:tcPr>
            <w:tcW w:w="6712" w:type="dxa"/>
            <w:tcBorders>
              <w:left w:val="single" w:sz="4" w:space="0" w:color="000000"/>
              <w:bottom w:val="single" w:sz="4" w:space="0" w:color="000000"/>
              <w:right w:val="single" w:sz="4" w:space="0" w:color="000000"/>
            </w:tcBorders>
          </w:tcPr>
          <w:p w:rsidR="00EE1B20" w:rsidRPr="00E4029E" w:rsidRDefault="00EE1B20" w:rsidP="00EE1B20">
            <w:pPr>
              <w:spacing w:after="0" w:line="240" w:lineRule="auto"/>
              <w:jc w:val="both"/>
              <w:rPr>
                <w:rFonts w:ascii="Times New Roman" w:eastAsia="Calibri" w:hAnsi="Times New Roman" w:cs="Calibri"/>
                <w:sz w:val="28"/>
                <w:szCs w:val="28"/>
                <w:lang w:eastAsia="ar-SA"/>
              </w:rPr>
            </w:pPr>
            <w:r w:rsidRPr="00E4029E">
              <w:rPr>
                <w:rFonts w:ascii="Times New Roman" w:eastAsia="Calibri" w:hAnsi="Times New Roman" w:cs="Calibri"/>
                <w:sz w:val="28"/>
                <w:szCs w:val="28"/>
                <w:lang w:eastAsia="ar-SA"/>
              </w:rPr>
              <w:t>2026 - 2028 годы</w:t>
            </w:r>
          </w:p>
        </w:tc>
      </w:tr>
      <w:tr w:rsidR="00EE1B20" w:rsidRPr="00E4029E" w:rsidTr="00EE1B20">
        <w:trPr>
          <w:trHeight w:val="70"/>
        </w:trPr>
        <w:tc>
          <w:tcPr>
            <w:tcW w:w="2639" w:type="dxa"/>
            <w:tcBorders>
              <w:top w:val="single" w:sz="4" w:space="0" w:color="000000"/>
              <w:left w:val="single" w:sz="4" w:space="0" w:color="000000"/>
              <w:bottom w:val="single" w:sz="4" w:space="0" w:color="auto"/>
              <w:right w:val="single" w:sz="4" w:space="0" w:color="000000"/>
            </w:tcBorders>
          </w:tcPr>
          <w:p w:rsidR="00EE1B20" w:rsidRPr="00E4029E" w:rsidRDefault="00EE1B20" w:rsidP="00EE1B20">
            <w:pPr>
              <w:widowControl w:val="0"/>
              <w:suppressAutoHyphens/>
              <w:spacing w:after="0" w:line="240" w:lineRule="auto"/>
              <w:jc w:val="both"/>
              <w:rPr>
                <w:rFonts w:ascii="Times New Roman" w:eastAsia="SimSun" w:hAnsi="Times New Roman" w:cs="Times New Roman"/>
                <w:kern w:val="1"/>
                <w:sz w:val="28"/>
                <w:szCs w:val="28"/>
                <w:lang w:eastAsia="ar-SA"/>
              </w:rPr>
            </w:pPr>
            <w:r w:rsidRPr="00E4029E">
              <w:rPr>
                <w:rFonts w:ascii="Times New Roman" w:eastAsia="SimSun" w:hAnsi="Times New Roman" w:cs="Times New Roman"/>
                <w:kern w:val="1"/>
                <w:sz w:val="28"/>
                <w:szCs w:val="28"/>
                <w:lang w:eastAsia="ar-SA"/>
              </w:rPr>
              <w:t xml:space="preserve">Объемы и источники финансирования отдельного мероприятия     </w:t>
            </w:r>
          </w:p>
        </w:tc>
        <w:tc>
          <w:tcPr>
            <w:tcW w:w="6712" w:type="dxa"/>
            <w:tcBorders>
              <w:top w:val="single" w:sz="4" w:space="0" w:color="000000"/>
              <w:left w:val="single" w:sz="4" w:space="0" w:color="000000"/>
              <w:bottom w:val="single" w:sz="4" w:space="0" w:color="auto"/>
              <w:right w:val="single" w:sz="4" w:space="0" w:color="000000"/>
            </w:tcBorders>
          </w:tcPr>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Общий объем финансирования –63853,2тыс. руб. из них по годам:</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21 284,4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 год – 21 284,4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2028 год- 21 284,4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за счёт бюджета муниципального округа 63 853,2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2026 год – 21 284,4 тыс. руб.,</w:t>
            </w:r>
          </w:p>
          <w:p w:rsidR="00EE1B20" w:rsidRPr="00E4029E" w:rsidRDefault="00EE1B20" w:rsidP="00EE1B20">
            <w:pPr>
              <w:widowControl w:val="0"/>
              <w:suppressAutoHyphens/>
              <w:autoSpaceDE w:val="0"/>
              <w:spacing w:after="0" w:line="240" w:lineRule="auto"/>
              <w:ind w:firstLine="720"/>
              <w:jc w:val="both"/>
              <w:rPr>
                <w:rFonts w:ascii="Times New Roman" w:eastAsia="Arial" w:hAnsi="Times New Roman" w:cs="Arial"/>
                <w:sz w:val="28"/>
                <w:szCs w:val="28"/>
                <w:lang w:eastAsia="ar-SA"/>
              </w:rPr>
            </w:pPr>
            <w:r w:rsidRPr="00E4029E">
              <w:rPr>
                <w:rFonts w:ascii="Times New Roman" w:eastAsia="Arial" w:hAnsi="Times New Roman" w:cs="Arial"/>
                <w:sz w:val="28"/>
                <w:szCs w:val="28"/>
                <w:lang w:eastAsia="ar-SA"/>
              </w:rPr>
              <w:t>2027 год – 21 284,4 тыс. руб.,</w:t>
            </w:r>
          </w:p>
          <w:p w:rsidR="00EE1B20" w:rsidRPr="00E4029E" w:rsidRDefault="00EE1B20" w:rsidP="00EE1B20">
            <w:pPr>
              <w:widowControl w:val="0"/>
              <w:suppressAutoHyphens/>
              <w:autoSpaceDE w:val="0"/>
              <w:spacing w:after="0" w:line="240" w:lineRule="auto"/>
              <w:ind w:firstLine="720"/>
              <w:jc w:val="both"/>
              <w:rPr>
                <w:rFonts w:ascii="Times New Roman" w:eastAsia="Times New Roman" w:hAnsi="Times New Roman" w:cs="Times New Roman"/>
                <w:sz w:val="28"/>
                <w:szCs w:val="28"/>
                <w:lang w:eastAsia="ar-SA"/>
              </w:rPr>
            </w:pPr>
            <w:r w:rsidRPr="00E4029E">
              <w:rPr>
                <w:rFonts w:ascii="Times New Roman" w:eastAsia="Arial" w:hAnsi="Times New Roman" w:cs="Arial"/>
                <w:sz w:val="28"/>
                <w:szCs w:val="28"/>
                <w:lang w:eastAsia="ar-SA"/>
              </w:rPr>
              <w:t>2028 год- 21 284,4 тыс. руб.</w:t>
            </w:r>
          </w:p>
        </w:tc>
      </w:tr>
    </w:tbl>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2. Мероприятия подпрограммы</w:t>
      </w:r>
    </w:p>
    <w:p w:rsidR="00EE1B20" w:rsidRPr="00E4029E" w:rsidRDefault="00EE1B20" w:rsidP="00EE1B20">
      <w:pPr>
        <w:widowControl w:val="0"/>
        <w:autoSpaceDE w:val="0"/>
        <w:autoSpaceDN w:val="0"/>
        <w:adjustRightInd w:val="0"/>
        <w:spacing w:after="0" w:line="240" w:lineRule="auto"/>
        <w:ind w:firstLine="851"/>
        <w:jc w:val="both"/>
        <w:rPr>
          <w:rFonts w:ascii="Times New Roman" w:eastAsia="Calibri" w:hAnsi="Times New Roman" w:cs="Times New Roman"/>
          <w:bCs/>
          <w:iCs/>
          <w:spacing w:val="-4"/>
          <w:sz w:val="28"/>
          <w:szCs w:val="28"/>
        </w:rPr>
      </w:pPr>
    </w:p>
    <w:p w:rsidR="00EE1B20" w:rsidRPr="00E4029E" w:rsidRDefault="00EE1B20" w:rsidP="00EE1B20">
      <w:pPr>
        <w:spacing w:after="160" w:line="259"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z w:val="28"/>
          <w:szCs w:val="28"/>
          <w:lang w:eastAsia="ru-RU"/>
        </w:rPr>
        <w:t>Перечень мероприятий отдельного мероприятия приведен в приложении № 2 к данной подпрограмме.</w:t>
      </w:r>
    </w:p>
    <w:p w:rsidR="00EE1B20" w:rsidRPr="00E4029E" w:rsidRDefault="00EE1B20" w:rsidP="00EE1B20">
      <w:pPr>
        <w:spacing w:after="0" w:line="240" w:lineRule="auto"/>
        <w:ind w:left="360"/>
        <w:jc w:val="center"/>
        <w:rPr>
          <w:rFonts w:ascii="Times New Roman" w:eastAsia="Calibri" w:hAnsi="Times New Roman" w:cs="Times New Roman"/>
          <w:bCs/>
          <w:iCs/>
          <w:sz w:val="28"/>
          <w:szCs w:val="28"/>
          <w:lang w:eastAsia="ar-SA"/>
        </w:rPr>
      </w:pPr>
      <w:r w:rsidRPr="00E4029E">
        <w:rPr>
          <w:rFonts w:ascii="Times New Roman" w:eastAsia="Calibri" w:hAnsi="Times New Roman" w:cs="Times New Roman"/>
          <w:bCs/>
          <w:iCs/>
          <w:sz w:val="28"/>
          <w:szCs w:val="28"/>
          <w:lang w:eastAsia="ar-SA"/>
        </w:rPr>
        <w:t>3.Механизм реализации подпрограммы</w:t>
      </w:r>
    </w:p>
    <w:p w:rsidR="00EE1B20" w:rsidRPr="00E4029E" w:rsidRDefault="00EE1B20" w:rsidP="00EE1B20">
      <w:pPr>
        <w:spacing w:after="0" w:line="240" w:lineRule="auto"/>
        <w:ind w:left="720"/>
        <w:rPr>
          <w:rFonts w:ascii="Times New Roman" w:eastAsia="Calibri" w:hAnsi="Times New Roman" w:cs="Times New Roman"/>
          <w:b/>
          <w:i/>
          <w:sz w:val="28"/>
          <w:szCs w:val="28"/>
          <w:lang w:eastAsia="ar-SA"/>
        </w:rPr>
      </w:pP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Источником финансирования программы является бюджет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Средства бюджета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 на финансирование мероприятий программы выделяются на развитие молодежной политики в </w:t>
      </w:r>
      <w:proofErr w:type="spellStart"/>
      <w:r w:rsidRPr="00E4029E">
        <w:rPr>
          <w:rFonts w:ascii="Times New Roman" w:eastAsia="Calibri" w:hAnsi="Times New Roman" w:cs="Times New Roman"/>
          <w:sz w:val="28"/>
          <w:szCs w:val="28"/>
          <w:lang w:eastAsia="ar-SA"/>
        </w:rPr>
        <w:t>Иланско-Нижнеингашском</w:t>
      </w:r>
      <w:proofErr w:type="spellEnd"/>
      <w:r w:rsidRPr="00E4029E">
        <w:rPr>
          <w:rFonts w:ascii="Times New Roman" w:eastAsia="Calibri" w:hAnsi="Times New Roman" w:cs="Times New Roman"/>
          <w:sz w:val="28"/>
          <w:szCs w:val="28"/>
          <w:lang w:eastAsia="ar-SA"/>
        </w:rPr>
        <w:t xml:space="preserve"> муниципальном округе. </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Главными распорядителями бюджетных средств является Управление по делам культуры и молодежной политики администрации </w:t>
      </w:r>
      <w:proofErr w:type="spellStart"/>
      <w:r w:rsidRPr="00E4029E">
        <w:rPr>
          <w:rFonts w:ascii="Times New Roman" w:eastAsia="Calibri" w:hAnsi="Times New Roman" w:cs="Times New Roman"/>
          <w:sz w:val="28"/>
          <w:szCs w:val="28"/>
          <w:lang w:eastAsia="ar-SA"/>
        </w:rPr>
        <w:t>Иланско-Нижнеингашского</w:t>
      </w:r>
      <w:proofErr w:type="spellEnd"/>
      <w:r w:rsidRPr="00E4029E">
        <w:rPr>
          <w:rFonts w:ascii="Times New Roman" w:eastAsia="Calibri" w:hAnsi="Times New Roman" w:cs="Times New Roman"/>
          <w:sz w:val="28"/>
          <w:szCs w:val="28"/>
          <w:lang w:eastAsia="ar-SA"/>
        </w:rPr>
        <w:t xml:space="preserve"> муниципального округа.</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Реализация подпрограммных мероприятий осуществляется путем предоставления:</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субсидии муниципальному бюджетному учреждению «Молодежный центр Иланского района», муниципальному бюджетному учреждению «Многопрофильный молодёжный центр «Галактика» Нижнеингашского района» на цели, не связанные с финансовым обеспечением выполнения муниципального задания на оказание муниципальных услуг (выполнение работ) согласно приложению 2 подпрограммы;</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субсидии муниципальному бюджетному учреждению «Молодежный центр Иланского района», муниципальному бюджетному учреждению «Многопрофильный молодёжный центр «Галактика» Нижнеингашского района» на выполнение муниципального задания согласно приложению 2 подпрограммы.</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Реализация мероприятий в рамках подпрограммы осуществляется в порядке, установленном Федеральным законом от 21.07.2005 № 94-ФЗ «О размещении заказов на поставки товаров, выполнение работ, оказание услуг для государственных и муниципальных нужд».</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Получатели бюджетных средств осуществляют функции муниципального заказчика.</w:t>
      </w:r>
    </w:p>
    <w:p w:rsidR="00EE1B20" w:rsidRPr="00E4029E" w:rsidRDefault="00EE1B20" w:rsidP="00EE1B20">
      <w:pPr>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Расходования средств осуществляется на оплату контрактов, договоров, включающих в себя выполнение работ, оказание услуг, приобретение основных средств и материальных запасов, на оплату прочих расходов - приобретение призов, сувениров, благодарственных писем и дипломов для участников мероприятия.</w:t>
      </w:r>
    </w:p>
    <w:p w:rsidR="00EE1B20" w:rsidRPr="00E4029E" w:rsidRDefault="00EE1B20" w:rsidP="00EE1B20">
      <w:pPr>
        <w:spacing w:after="0" w:line="240" w:lineRule="auto"/>
        <w:ind w:firstLine="708"/>
        <w:jc w:val="center"/>
        <w:rPr>
          <w:rFonts w:ascii="Times New Roman" w:eastAsia="Calibri" w:hAnsi="Times New Roman" w:cs="Times New Roman"/>
          <w:sz w:val="28"/>
          <w:szCs w:val="28"/>
          <w:lang w:eastAsia="ar-SA"/>
        </w:rPr>
      </w:pPr>
    </w:p>
    <w:p w:rsidR="00EE1B20" w:rsidRPr="00E4029E" w:rsidRDefault="00EE1B20" w:rsidP="00EE1B20">
      <w:pPr>
        <w:widowControl w:val="0"/>
        <w:autoSpaceDE w:val="0"/>
        <w:autoSpaceDN w:val="0"/>
        <w:adjustRightInd w:val="0"/>
        <w:spacing w:after="0" w:line="240" w:lineRule="auto"/>
        <w:jc w:val="center"/>
        <w:rPr>
          <w:rFonts w:ascii="Times New Roman" w:eastAsia="Calibri" w:hAnsi="Times New Roman" w:cs="Times New Roman"/>
          <w:bCs/>
          <w:iCs/>
          <w:spacing w:val="-4"/>
          <w:sz w:val="28"/>
          <w:szCs w:val="28"/>
        </w:rPr>
      </w:pPr>
      <w:r w:rsidRPr="00E4029E">
        <w:rPr>
          <w:rFonts w:ascii="Times New Roman" w:eastAsia="Calibri" w:hAnsi="Times New Roman" w:cs="Times New Roman"/>
          <w:bCs/>
          <w:iCs/>
          <w:spacing w:val="-4"/>
          <w:sz w:val="28"/>
          <w:szCs w:val="28"/>
        </w:rPr>
        <w:t xml:space="preserve">4. Управление подпрограммой и </w:t>
      </w:r>
      <w:proofErr w:type="gramStart"/>
      <w:r w:rsidRPr="00E4029E">
        <w:rPr>
          <w:rFonts w:ascii="Times New Roman" w:eastAsia="Calibri" w:hAnsi="Times New Roman" w:cs="Times New Roman"/>
          <w:bCs/>
          <w:iCs/>
          <w:spacing w:val="-4"/>
          <w:sz w:val="28"/>
          <w:szCs w:val="28"/>
        </w:rPr>
        <w:t>контроль за</w:t>
      </w:r>
      <w:proofErr w:type="gramEnd"/>
      <w:r w:rsidRPr="00E4029E">
        <w:rPr>
          <w:rFonts w:ascii="Times New Roman" w:eastAsia="Calibri" w:hAnsi="Times New Roman" w:cs="Times New Roman"/>
          <w:bCs/>
          <w:iCs/>
          <w:spacing w:val="-4"/>
          <w:sz w:val="28"/>
          <w:szCs w:val="28"/>
        </w:rPr>
        <w:t xml:space="preserve"> исполнением подпрограммы</w:t>
      </w:r>
    </w:p>
    <w:p w:rsidR="00EE1B20" w:rsidRPr="00E4029E" w:rsidRDefault="00EE1B20" w:rsidP="00EE1B20">
      <w:pPr>
        <w:widowControl w:val="0"/>
        <w:autoSpaceDE w:val="0"/>
        <w:autoSpaceDN w:val="0"/>
        <w:adjustRightInd w:val="0"/>
        <w:spacing w:after="0" w:line="240" w:lineRule="auto"/>
        <w:jc w:val="both"/>
        <w:rPr>
          <w:rFonts w:ascii="Times New Roman" w:eastAsia="Calibri" w:hAnsi="Times New Roman" w:cs="Times New Roman"/>
          <w:bCs/>
          <w:iCs/>
          <w:spacing w:val="-4"/>
          <w:sz w:val="28"/>
          <w:szCs w:val="28"/>
        </w:rPr>
      </w:pP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Исполнение подпрограммы по реализации мероприятий осуществляет Администрация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через Управление по делам культуры и молодёжной политики.</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EE1B20" w:rsidRPr="00E4029E" w:rsidRDefault="00EE1B20" w:rsidP="00EE1B20">
      <w:pPr>
        <w:spacing w:after="0" w:line="240" w:lineRule="auto"/>
        <w:ind w:firstLine="851"/>
        <w:jc w:val="both"/>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При составлении ежеквартальных и годовых отчетов 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руководствуется Порядком принятия решений о разработке муниципальных программ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муниципального округа, их формирования и реализации, утвержденным постановлением Главы района от 09.04.2015 № 342-п.</w:t>
      </w:r>
    </w:p>
    <w:p w:rsidR="00EE1B20" w:rsidRPr="00E4029E" w:rsidRDefault="00EE1B20" w:rsidP="00EE1B20">
      <w:pPr>
        <w:spacing w:after="0" w:line="240" w:lineRule="auto"/>
        <w:ind w:firstLine="851"/>
        <w:jc w:val="both"/>
        <w:rPr>
          <w:rFonts w:ascii="Calibri" w:eastAsia="Calibri" w:hAnsi="Calibri" w:cs="Times New Roman"/>
          <w:sz w:val="28"/>
          <w:szCs w:val="28"/>
        </w:rPr>
      </w:pPr>
      <w:r w:rsidRPr="00E4029E">
        <w:rPr>
          <w:rFonts w:ascii="Times New Roman" w:eastAsia="Times New Roman" w:hAnsi="Times New Roman" w:cs="Times New Roman"/>
          <w:spacing w:val="-4"/>
          <w:sz w:val="28"/>
          <w:szCs w:val="28"/>
          <w:lang w:eastAsia="ru-RU"/>
        </w:rPr>
        <w:t xml:space="preserve">Управление по делам культуры и молодёжной политики администрации </w:t>
      </w:r>
      <w:proofErr w:type="spellStart"/>
      <w:r w:rsidRPr="00E4029E">
        <w:rPr>
          <w:rFonts w:ascii="Times New Roman" w:eastAsia="Times New Roman" w:hAnsi="Times New Roman" w:cs="Times New Roman"/>
          <w:spacing w:val="-4"/>
          <w:sz w:val="28"/>
          <w:szCs w:val="28"/>
          <w:lang w:eastAsia="ru-RU"/>
        </w:rPr>
        <w:t>Иланско-Нижнеингашского</w:t>
      </w:r>
      <w:proofErr w:type="spellEnd"/>
      <w:r w:rsidRPr="00E4029E">
        <w:rPr>
          <w:rFonts w:ascii="Times New Roman" w:eastAsia="Times New Roman" w:hAnsi="Times New Roman" w:cs="Times New Roman"/>
          <w:spacing w:val="-4"/>
          <w:sz w:val="28"/>
          <w:szCs w:val="28"/>
          <w:lang w:eastAsia="ru-RU"/>
        </w:rPr>
        <w:t xml:space="preserve"> округа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uppressAutoHyphens/>
        <w:autoSpaceDE w:val="0"/>
        <w:autoSpaceDN w:val="0"/>
        <w:adjustRightInd w:val="0"/>
        <w:spacing w:after="0" w:line="240" w:lineRule="auto"/>
        <w:ind w:firstLine="709"/>
        <w:jc w:val="center"/>
        <w:rPr>
          <w:rFonts w:ascii="Times New Roman" w:eastAsia="Times New Roman" w:hAnsi="Times New Roman" w:cs="Times New Roman"/>
          <w:b/>
          <w:i/>
          <w:sz w:val="28"/>
          <w:szCs w:val="28"/>
          <w:lang w:eastAsia="ar-SA"/>
        </w:rPr>
      </w:pPr>
      <w:r w:rsidRPr="00E4029E">
        <w:rPr>
          <w:rFonts w:ascii="Times New Roman" w:eastAsia="Times New Roman" w:hAnsi="Times New Roman" w:cs="Times New Roman"/>
          <w:b/>
          <w:i/>
          <w:sz w:val="28"/>
          <w:szCs w:val="28"/>
          <w:lang w:eastAsia="ar-SA"/>
        </w:rPr>
        <w:t>5. Оценка социально-экономической эффективности</w:t>
      </w:r>
    </w:p>
    <w:p w:rsidR="00EE1B20" w:rsidRPr="00E4029E" w:rsidRDefault="00EE1B20" w:rsidP="00EE1B20">
      <w:pPr>
        <w:suppressAutoHyphens/>
        <w:autoSpaceDE w:val="0"/>
        <w:spacing w:after="0" w:line="240" w:lineRule="auto"/>
        <w:ind w:firstLine="540"/>
        <w:jc w:val="both"/>
        <w:rPr>
          <w:rFonts w:ascii="Times New Roman" w:eastAsia="Arial" w:hAnsi="Times New Roman" w:cs="Times New Roman"/>
          <w:sz w:val="28"/>
          <w:szCs w:val="28"/>
          <w:lang w:eastAsia="ar-SA"/>
        </w:rPr>
      </w:pPr>
    </w:p>
    <w:p w:rsidR="00EE1B20" w:rsidRPr="00E4029E" w:rsidRDefault="00EE1B20" w:rsidP="00EE1B20">
      <w:pPr>
        <w:spacing w:after="0" w:line="240" w:lineRule="auto"/>
        <w:ind w:firstLine="709"/>
        <w:jc w:val="both"/>
        <w:rPr>
          <w:rFonts w:ascii="Times New Roman" w:eastAsia="Times New Roman" w:hAnsi="Times New Roman" w:cs="Times New Roman"/>
          <w:sz w:val="28"/>
          <w:szCs w:val="28"/>
        </w:rPr>
      </w:pPr>
      <w:r w:rsidRPr="00E4029E">
        <w:rPr>
          <w:rFonts w:ascii="Times New Roman" w:eastAsia="Times New Roman" w:hAnsi="Times New Roman" w:cs="Times New Roman"/>
          <w:sz w:val="28"/>
          <w:szCs w:val="28"/>
        </w:rPr>
        <w:t>Экономическая эффективность и результативность реализации подпрограммы зависят от степени достижения ожидаемого конечного результата.</w:t>
      </w:r>
    </w:p>
    <w:p w:rsidR="00EE1B20" w:rsidRPr="00E4029E" w:rsidRDefault="00EE1B20" w:rsidP="00EE1B2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Ожидаемые результаты подпрограммы:</w:t>
      </w:r>
    </w:p>
    <w:p w:rsidR="00EE1B20" w:rsidRPr="00E4029E" w:rsidRDefault="00EE1B20" w:rsidP="00EE1B2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количество специалистов, повысивших квалификацию, прошедших переподготовку, обученных на семинарах и других мероприятиях составит 7 человек в 2026 году;</w:t>
      </w:r>
    </w:p>
    <w:p w:rsidR="00EE1B20" w:rsidRPr="00E4029E" w:rsidRDefault="00EE1B20" w:rsidP="00EE1B2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E4029E">
        <w:rPr>
          <w:rFonts w:ascii="Times New Roman" w:eastAsia="Times New Roman" w:hAnsi="Times New Roman" w:cs="Times New Roman"/>
          <w:sz w:val="28"/>
          <w:szCs w:val="28"/>
          <w:lang w:eastAsia="ar-SA"/>
        </w:rPr>
        <w:t>- доля молодежи, привлекаемой к участию в мероприятиях различного уровня, составит - 55%.</w:t>
      </w:r>
    </w:p>
    <w:p w:rsidR="00EE1B20" w:rsidRPr="00E4029E" w:rsidRDefault="00EE1B20" w:rsidP="00EE1B20">
      <w:pPr>
        <w:suppressAutoHyphens/>
        <w:autoSpaceDE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Реализация мероприятий подпрограммы будет способствовать:</w:t>
      </w:r>
    </w:p>
    <w:p w:rsidR="00EE1B20" w:rsidRPr="00E4029E" w:rsidRDefault="00EE1B20" w:rsidP="00EE1B20">
      <w:pPr>
        <w:suppressAutoHyphens/>
        <w:autoSpaceDE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xml:space="preserve">- повышению профессионального уровня работников, укреплению кадрового потенциала; </w:t>
      </w:r>
    </w:p>
    <w:p w:rsidR="00EE1B20" w:rsidRPr="00E4029E" w:rsidRDefault="00EE1B20" w:rsidP="00EE1B20">
      <w:pPr>
        <w:suppressAutoHyphens/>
        <w:autoSpaceDE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Calibri" w:hAnsi="Times New Roman" w:cs="Times New Roman"/>
          <w:sz w:val="28"/>
          <w:szCs w:val="28"/>
          <w:lang w:eastAsia="ar-SA"/>
        </w:rPr>
        <w:t>- развитию информационных ресурсов;</w:t>
      </w:r>
    </w:p>
    <w:p w:rsidR="00EE1B20" w:rsidRPr="00E4029E" w:rsidRDefault="00EE1B20" w:rsidP="00EE1B20">
      <w:pPr>
        <w:suppressAutoHyphens/>
        <w:autoSpaceDE w:val="0"/>
        <w:spacing w:after="0" w:line="240" w:lineRule="auto"/>
        <w:ind w:firstLine="709"/>
        <w:jc w:val="both"/>
        <w:rPr>
          <w:rFonts w:ascii="Times New Roman" w:eastAsia="Arial" w:hAnsi="Times New Roman" w:cs="Times New Roman"/>
          <w:sz w:val="28"/>
          <w:szCs w:val="28"/>
          <w:lang w:eastAsia="ar-SA"/>
        </w:rPr>
      </w:pPr>
      <w:r w:rsidRPr="00E4029E">
        <w:rPr>
          <w:rFonts w:ascii="Times New Roman" w:eastAsia="Calibri" w:hAnsi="Times New Roman" w:cs="Times New Roman"/>
          <w:sz w:val="28"/>
          <w:szCs w:val="28"/>
          <w:lang w:eastAsia="ar-SA"/>
        </w:rPr>
        <w:t>- развитию инфраструктуры, модернизации материально-технической</w:t>
      </w:r>
      <w:r w:rsidRPr="00E4029E">
        <w:rPr>
          <w:rFonts w:ascii="Times New Roman" w:eastAsia="Arial" w:hAnsi="Times New Roman" w:cs="Times New Roman"/>
          <w:sz w:val="28"/>
          <w:szCs w:val="28"/>
          <w:lang w:eastAsia="ar-SA"/>
        </w:rPr>
        <w:t xml:space="preserve"> базы молодежных клубов, объединений, молодежных центров;</w:t>
      </w:r>
    </w:p>
    <w:p w:rsidR="00EE1B20" w:rsidRPr="00E4029E" w:rsidRDefault="00EE1B20" w:rsidP="00EE1B20">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E4029E">
        <w:rPr>
          <w:rFonts w:ascii="Times New Roman" w:eastAsia="Arial" w:hAnsi="Times New Roman" w:cs="Times New Roman"/>
          <w:sz w:val="28"/>
          <w:szCs w:val="28"/>
          <w:lang w:eastAsia="ar-SA"/>
        </w:rPr>
        <w:t>- п</w:t>
      </w:r>
      <w:r w:rsidRPr="00E4029E">
        <w:rPr>
          <w:rFonts w:ascii="Times New Roman" w:eastAsia="Arial" w:hAnsi="Times New Roman" w:cs="Times New Roman"/>
          <w:spacing w:val="-4"/>
          <w:sz w:val="28"/>
          <w:szCs w:val="28"/>
          <w:lang w:eastAsia="ar-SA"/>
        </w:rPr>
        <w:t>овышению эффективности управления в области молодежной политики, расходования бюджетных средств;</w:t>
      </w:r>
    </w:p>
    <w:p w:rsidR="00EE1B20" w:rsidRPr="00E4029E" w:rsidRDefault="00EE1B20" w:rsidP="00EE1B20">
      <w:pPr>
        <w:suppressAutoHyphens/>
        <w:autoSpaceDE w:val="0"/>
        <w:spacing w:after="0" w:line="240" w:lineRule="auto"/>
        <w:ind w:firstLine="709"/>
        <w:jc w:val="both"/>
        <w:rPr>
          <w:rFonts w:ascii="Times New Roman" w:eastAsia="Calibri" w:hAnsi="Times New Roman" w:cs="Times New Roman"/>
          <w:sz w:val="28"/>
          <w:szCs w:val="28"/>
          <w:lang w:eastAsia="ar-SA"/>
        </w:rPr>
      </w:pPr>
      <w:r w:rsidRPr="00E4029E">
        <w:rPr>
          <w:rFonts w:ascii="Times New Roman" w:eastAsia="Arial" w:hAnsi="Times New Roman" w:cs="Times New Roman"/>
          <w:spacing w:val="-4"/>
          <w:sz w:val="28"/>
          <w:szCs w:val="28"/>
          <w:lang w:eastAsia="ar-SA"/>
        </w:rPr>
        <w:t>- с</w:t>
      </w:r>
      <w:r w:rsidRPr="00E4029E">
        <w:rPr>
          <w:rFonts w:ascii="Times New Roman" w:eastAsia="Times New Roman" w:hAnsi="Times New Roman" w:cs="Times New Roman"/>
          <w:spacing w:val="-4"/>
          <w:sz w:val="28"/>
          <w:szCs w:val="28"/>
          <w:lang w:eastAsia="ar-SA"/>
        </w:rPr>
        <w:t>озданию эффективной системы управления реализацией Программы, реализации в полном объеме мероприятий Программы, достижение ее целей и задач.</w:t>
      </w:r>
    </w:p>
    <w:p w:rsidR="00EE1B20" w:rsidRPr="00E4029E" w:rsidRDefault="00EE1B20" w:rsidP="00EE1B20">
      <w:pPr>
        <w:widowControl w:val="0"/>
        <w:suppressAutoHyphens/>
        <w:autoSpaceDE w:val="0"/>
        <w:autoSpaceDN w:val="0"/>
        <w:adjustRightInd w:val="0"/>
        <w:spacing w:after="0" w:line="228" w:lineRule="auto"/>
        <w:ind w:firstLine="720"/>
        <w:jc w:val="both"/>
        <w:rPr>
          <w:rFonts w:ascii="Times New Roman" w:eastAsia="Times New Roman" w:hAnsi="Times New Roman" w:cs="Times New Roman"/>
          <w:spacing w:val="-4"/>
          <w:sz w:val="28"/>
          <w:szCs w:val="28"/>
          <w:lang w:eastAsia="ar-SA"/>
        </w:rPr>
      </w:pPr>
    </w:p>
    <w:p w:rsidR="00EE1B20" w:rsidRPr="00E4029E" w:rsidRDefault="00EE1B20" w:rsidP="00EE1B20">
      <w:pPr>
        <w:spacing w:after="160" w:line="259" w:lineRule="auto"/>
        <w:rPr>
          <w:rFonts w:ascii="Calibri" w:eastAsia="Calibri" w:hAnsi="Calibri" w:cs="Times New Roman"/>
          <w:sz w:val="28"/>
          <w:szCs w:val="28"/>
        </w:rPr>
        <w:sectPr w:rsidR="00EE1B20" w:rsidRPr="00E4029E" w:rsidSect="00EE1B20">
          <w:headerReference w:type="default" r:id="rId10"/>
          <w:pgSz w:w="11906" w:h="16838"/>
          <w:pgMar w:top="1134" w:right="851" w:bottom="567" w:left="1701" w:header="708" w:footer="708" w:gutter="0"/>
          <w:paperSrc w:first="7"/>
          <w:cols w:space="708"/>
          <w:docGrid w:linePitch="360"/>
        </w:sect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1</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отдельному мероприятию</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«Обеспечение условий реализации муниципальной программы и прочие мероприятия»</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spacing w:val="2"/>
          <w:sz w:val="28"/>
          <w:szCs w:val="28"/>
          <w:lang w:eastAsia="ru-RU"/>
        </w:rPr>
        <w:t>Иланско-Нижнеингашского</w:t>
      </w:r>
      <w:proofErr w:type="spellEnd"/>
      <w:r w:rsidRPr="00E4029E">
        <w:rPr>
          <w:rFonts w:ascii="Times New Roman" w:eastAsia="Times New Roman" w:hAnsi="Times New Roman" w:cs="Times New Roman"/>
          <w:spacing w:val="2"/>
          <w:sz w:val="28"/>
          <w:szCs w:val="28"/>
          <w:lang w:eastAsia="ru-RU"/>
        </w:rPr>
        <w:t xml:space="preserve"> муниципального округа</w:t>
      </w: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p>
    <w:p w:rsidR="00EE1B20" w:rsidRPr="00E4029E" w:rsidRDefault="00EE1B20" w:rsidP="00EE1B20">
      <w:pPr>
        <w:autoSpaceDE w:val="0"/>
        <w:autoSpaceDN w:val="0"/>
        <w:adjustRightInd w:val="0"/>
        <w:spacing w:after="0" w:line="240" w:lineRule="auto"/>
        <w:ind w:firstLine="540"/>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показателей результативности</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410"/>
        <w:gridCol w:w="1276"/>
        <w:gridCol w:w="1559"/>
        <w:gridCol w:w="2234"/>
        <w:gridCol w:w="2127"/>
        <w:gridCol w:w="2268"/>
        <w:gridCol w:w="1559"/>
      </w:tblGrid>
      <w:tr w:rsidR="00EE1B20" w:rsidRPr="00E4029E" w:rsidTr="00EE1B20">
        <w:trPr>
          <w:trHeight w:val="240"/>
        </w:trPr>
        <w:tc>
          <w:tcPr>
            <w:tcW w:w="567" w:type="dxa"/>
            <w:vMerge w:val="restart"/>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w:t>
            </w:r>
            <w:proofErr w:type="gramStart"/>
            <w:r w:rsidRPr="00E4029E">
              <w:rPr>
                <w:rFonts w:ascii="Times New Roman" w:eastAsia="Times New Roman" w:hAnsi="Times New Roman" w:cs="Times New Roman"/>
                <w:sz w:val="28"/>
                <w:szCs w:val="28"/>
                <w:lang w:eastAsia="ru-RU"/>
              </w:rPr>
              <w:t>п</w:t>
            </w:r>
            <w:proofErr w:type="gramEnd"/>
            <w:r w:rsidRPr="00E4029E">
              <w:rPr>
                <w:rFonts w:ascii="Times New Roman" w:eastAsia="Times New Roman" w:hAnsi="Times New Roman" w:cs="Times New Roman"/>
                <w:sz w:val="28"/>
                <w:szCs w:val="28"/>
                <w:lang w:eastAsia="ru-RU"/>
              </w:rPr>
              <w:t>/п</w:t>
            </w:r>
          </w:p>
        </w:tc>
        <w:tc>
          <w:tcPr>
            <w:tcW w:w="2410" w:type="dxa"/>
            <w:vMerge w:val="restart"/>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Цель, показатели результативности</w:t>
            </w:r>
          </w:p>
        </w:tc>
        <w:tc>
          <w:tcPr>
            <w:tcW w:w="1276" w:type="dxa"/>
            <w:vMerge w:val="restart"/>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Единица измерения</w:t>
            </w:r>
          </w:p>
        </w:tc>
        <w:tc>
          <w:tcPr>
            <w:tcW w:w="1559" w:type="dxa"/>
            <w:vMerge w:val="restart"/>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Источник информации</w:t>
            </w:r>
          </w:p>
        </w:tc>
        <w:tc>
          <w:tcPr>
            <w:tcW w:w="8188" w:type="dxa"/>
            <w:gridSpan w:val="4"/>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Годы реализации программы</w:t>
            </w:r>
          </w:p>
        </w:tc>
      </w:tr>
      <w:tr w:rsidR="00EE1B20" w:rsidRPr="00E4029E" w:rsidTr="00EE1B20">
        <w:trPr>
          <w:trHeight w:val="240"/>
        </w:trPr>
        <w:tc>
          <w:tcPr>
            <w:tcW w:w="567" w:type="dxa"/>
            <w:vMerge/>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p>
        </w:tc>
        <w:tc>
          <w:tcPr>
            <w:tcW w:w="2410" w:type="dxa"/>
            <w:vMerge/>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p>
        </w:tc>
        <w:tc>
          <w:tcPr>
            <w:tcW w:w="1276" w:type="dxa"/>
            <w:vMerge/>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p>
        </w:tc>
        <w:tc>
          <w:tcPr>
            <w:tcW w:w="1559" w:type="dxa"/>
            <w:vMerge/>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p>
        </w:tc>
        <w:tc>
          <w:tcPr>
            <w:tcW w:w="2234"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val="en-US" w:eastAsia="ru-RU"/>
              </w:rPr>
            </w:pPr>
            <w:r w:rsidRPr="00E4029E">
              <w:rPr>
                <w:rFonts w:ascii="Times New Roman" w:eastAsia="Times New Roman" w:hAnsi="Times New Roman" w:cs="Times New Roman"/>
                <w:sz w:val="28"/>
                <w:szCs w:val="28"/>
                <w:lang w:eastAsia="ru-RU"/>
              </w:rPr>
              <w:t>текущий финансовый год</w:t>
            </w:r>
          </w:p>
        </w:tc>
        <w:tc>
          <w:tcPr>
            <w:tcW w:w="212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очередной финансовый год</w:t>
            </w:r>
          </w:p>
        </w:tc>
        <w:tc>
          <w:tcPr>
            <w:tcW w:w="2268"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1-й год планового периода</w:t>
            </w:r>
          </w:p>
        </w:tc>
        <w:tc>
          <w:tcPr>
            <w:tcW w:w="1559"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2-й год планового периода</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w:t>
            </w:r>
          </w:p>
        </w:tc>
        <w:tc>
          <w:tcPr>
            <w:tcW w:w="2410"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w:t>
            </w:r>
          </w:p>
        </w:tc>
        <w:tc>
          <w:tcPr>
            <w:tcW w:w="1276"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w:t>
            </w:r>
          </w:p>
        </w:tc>
        <w:tc>
          <w:tcPr>
            <w:tcW w:w="1559"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w:t>
            </w:r>
          </w:p>
        </w:tc>
        <w:tc>
          <w:tcPr>
            <w:tcW w:w="2234"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5</w:t>
            </w:r>
          </w:p>
        </w:tc>
        <w:tc>
          <w:tcPr>
            <w:tcW w:w="212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6</w:t>
            </w:r>
          </w:p>
        </w:tc>
        <w:tc>
          <w:tcPr>
            <w:tcW w:w="2268"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w:t>
            </w:r>
          </w:p>
        </w:tc>
        <w:tc>
          <w:tcPr>
            <w:tcW w:w="1559"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8</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w:t>
            </w:r>
          </w:p>
        </w:tc>
        <w:tc>
          <w:tcPr>
            <w:tcW w:w="13433" w:type="dxa"/>
            <w:gridSpan w:val="7"/>
          </w:tcPr>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Отдельное мероприятие. Обеспечение условий реализации муниципальной программы и прочие мероприятия</w:t>
            </w:r>
          </w:p>
        </w:tc>
      </w:tr>
      <w:tr w:rsidR="00EE1B20" w:rsidRPr="00E4029E" w:rsidTr="00EE1B20">
        <w:trPr>
          <w:trHeight w:val="360"/>
        </w:trPr>
        <w:tc>
          <w:tcPr>
            <w:tcW w:w="56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w:t>
            </w:r>
          </w:p>
        </w:tc>
        <w:tc>
          <w:tcPr>
            <w:tcW w:w="13433" w:type="dxa"/>
            <w:gridSpan w:val="7"/>
          </w:tcPr>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Цель реализации отдельного мероприятия: Создание условий для устойчивого развития молодежной политики в </w:t>
            </w:r>
            <w:proofErr w:type="spellStart"/>
            <w:r w:rsidRPr="00E4029E">
              <w:rPr>
                <w:rFonts w:ascii="Times New Roman" w:eastAsia="Times New Roman" w:hAnsi="Times New Roman" w:cs="Times New Roman"/>
                <w:sz w:val="28"/>
                <w:szCs w:val="28"/>
                <w:lang w:eastAsia="ru-RU"/>
              </w:rPr>
              <w:t>Иланско-Нижнеингашском</w:t>
            </w:r>
            <w:proofErr w:type="spellEnd"/>
            <w:r w:rsidRPr="00E4029E">
              <w:rPr>
                <w:rFonts w:ascii="Times New Roman" w:eastAsia="Times New Roman" w:hAnsi="Times New Roman" w:cs="Times New Roman"/>
                <w:sz w:val="28"/>
                <w:szCs w:val="28"/>
                <w:lang w:eastAsia="ru-RU"/>
              </w:rPr>
              <w:t xml:space="preserve"> муниципальном округе</w:t>
            </w:r>
          </w:p>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Задачи:</w:t>
            </w:r>
          </w:p>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1. Повышение квалификации, переподготовка специалистов, обучение на семинарах и других мероприятиях.</w:t>
            </w:r>
          </w:p>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2. Привлечение молодёжи к участию в мероприятиях различного уровня.</w:t>
            </w:r>
          </w:p>
        </w:tc>
      </w:tr>
      <w:tr w:rsidR="00EE1B20" w:rsidRPr="00E4029E" w:rsidTr="00EE1B20">
        <w:trPr>
          <w:trHeight w:val="360"/>
        </w:trPr>
        <w:tc>
          <w:tcPr>
            <w:tcW w:w="56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3</w:t>
            </w:r>
          </w:p>
        </w:tc>
        <w:tc>
          <w:tcPr>
            <w:tcW w:w="2410" w:type="dxa"/>
          </w:tcPr>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Показатель результативности 1 Количество специалистов, повысивших квалификацию, прошедших переподготовку, обученных на семинарах и других мероприятиях</w:t>
            </w:r>
          </w:p>
        </w:tc>
        <w:tc>
          <w:tcPr>
            <w:tcW w:w="1276"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чел.</w:t>
            </w:r>
          </w:p>
        </w:tc>
        <w:tc>
          <w:tcPr>
            <w:tcW w:w="1559"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Годовая отчетность</w:t>
            </w:r>
          </w:p>
        </w:tc>
        <w:tc>
          <w:tcPr>
            <w:tcW w:w="2234"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Х</w:t>
            </w:r>
          </w:p>
        </w:tc>
        <w:tc>
          <w:tcPr>
            <w:tcW w:w="212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7</w:t>
            </w:r>
          </w:p>
        </w:tc>
        <w:tc>
          <w:tcPr>
            <w:tcW w:w="2268"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8</w:t>
            </w:r>
          </w:p>
        </w:tc>
        <w:tc>
          <w:tcPr>
            <w:tcW w:w="1559"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9</w:t>
            </w:r>
          </w:p>
        </w:tc>
      </w:tr>
      <w:tr w:rsidR="00EE1B20" w:rsidRPr="00E4029E" w:rsidTr="00EE1B20">
        <w:trPr>
          <w:trHeight w:val="240"/>
        </w:trPr>
        <w:tc>
          <w:tcPr>
            <w:tcW w:w="56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4</w:t>
            </w:r>
          </w:p>
        </w:tc>
        <w:tc>
          <w:tcPr>
            <w:tcW w:w="2410" w:type="dxa"/>
          </w:tcPr>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Показатель результативности 2. Доля молодежи, привлекаемой к участию </w:t>
            </w:r>
          </w:p>
          <w:p w:rsidR="00EE1B20" w:rsidRPr="00E4029E" w:rsidRDefault="00EE1B20" w:rsidP="00EE1B20">
            <w:pPr>
              <w:widowControl w:val="0"/>
              <w:autoSpaceDE w:val="0"/>
              <w:autoSpaceDN w:val="0"/>
              <w:spacing w:after="0" w:line="240" w:lineRule="auto"/>
              <w:ind w:left="-70" w:right="-55"/>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в мероприятиях различного уровня</w:t>
            </w:r>
          </w:p>
        </w:tc>
        <w:tc>
          <w:tcPr>
            <w:tcW w:w="1276"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w:t>
            </w:r>
          </w:p>
        </w:tc>
        <w:tc>
          <w:tcPr>
            <w:tcW w:w="1559"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Годовая отчетность</w:t>
            </w:r>
          </w:p>
        </w:tc>
        <w:tc>
          <w:tcPr>
            <w:tcW w:w="2234"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Х</w:t>
            </w:r>
          </w:p>
        </w:tc>
        <w:tc>
          <w:tcPr>
            <w:tcW w:w="2127"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55</w:t>
            </w:r>
          </w:p>
        </w:tc>
        <w:tc>
          <w:tcPr>
            <w:tcW w:w="2268"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56</w:t>
            </w:r>
          </w:p>
        </w:tc>
        <w:tc>
          <w:tcPr>
            <w:tcW w:w="1559" w:type="dxa"/>
          </w:tcPr>
          <w:p w:rsidR="00EE1B20" w:rsidRPr="00E4029E" w:rsidRDefault="00EE1B20" w:rsidP="00EE1B20">
            <w:pPr>
              <w:widowControl w:val="0"/>
              <w:autoSpaceDE w:val="0"/>
              <w:autoSpaceDN w:val="0"/>
              <w:spacing w:after="0" w:line="240" w:lineRule="auto"/>
              <w:ind w:left="-70" w:right="-55"/>
              <w:jc w:val="center"/>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57</w:t>
            </w:r>
          </w:p>
        </w:tc>
      </w:tr>
    </w:tbl>
    <w:p w:rsidR="00EE1B20" w:rsidRPr="00E4029E" w:rsidRDefault="00EE1B20" w:rsidP="00EE1B20">
      <w:pPr>
        <w:spacing w:after="0" w:line="240" w:lineRule="auto"/>
        <w:jc w:val="center"/>
        <w:rPr>
          <w:rFonts w:ascii="Times New Roman" w:eastAsia="Calibri" w:hAnsi="Times New Roman" w:cs="Times New Roman"/>
          <w:iCs/>
          <w:sz w:val="28"/>
          <w:szCs w:val="28"/>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color w:val="2D2D2D"/>
          <w:spacing w:val="2"/>
          <w:sz w:val="28"/>
          <w:szCs w:val="28"/>
          <w:lang w:eastAsia="ru-RU"/>
        </w:rPr>
        <w:br/>
      </w:r>
      <w:r w:rsidRPr="00E4029E">
        <w:rPr>
          <w:rFonts w:ascii="Times New Roman" w:eastAsia="Times New Roman" w:hAnsi="Times New Roman" w:cs="Times New Roman"/>
          <w:sz w:val="28"/>
          <w:szCs w:val="28"/>
          <w:lang w:eastAsia="ru-RU"/>
        </w:rPr>
        <w:t xml:space="preserve">Руководитель ответственного исполнителя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z w:val="28"/>
          <w:szCs w:val="28"/>
          <w:lang w:eastAsia="ru-RU"/>
        </w:rPr>
        <w:t>муниципальной программы</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              </w:t>
      </w:r>
      <w:r w:rsidRPr="00E4029E">
        <w:rPr>
          <w:rFonts w:ascii="Times New Roman" w:eastAsia="Times New Roman" w:hAnsi="Times New Roman" w:cs="Times New Roman"/>
          <w:sz w:val="28"/>
          <w:szCs w:val="28"/>
          <w:lang w:eastAsia="ru-RU"/>
        </w:rPr>
        <w:t xml:space="preserve">                                                                                                        __________________                                                _____________</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Подпись                                                                  ФИО</w:t>
      </w: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Приложение № 2</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 к отдельному мероприятию</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«Обеспечение условий реализации муниципальной программы и прочие мероприятия»</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color w:val="2D2D2D"/>
          <w:spacing w:val="2"/>
          <w:sz w:val="28"/>
          <w:szCs w:val="28"/>
          <w:lang w:eastAsia="ru-RU"/>
        </w:rPr>
        <w:t xml:space="preserve">в рамках муниципальной программы </w:t>
      </w:r>
    </w:p>
    <w:p w:rsidR="00EE1B20" w:rsidRPr="00E4029E" w:rsidRDefault="00EE1B20" w:rsidP="00EE1B20">
      <w:pPr>
        <w:widowControl w:val="0"/>
        <w:autoSpaceDE w:val="0"/>
        <w:autoSpaceDN w:val="0"/>
        <w:spacing w:after="0" w:line="240" w:lineRule="auto"/>
        <w:ind w:left="8789"/>
        <w:jc w:val="right"/>
        <w:rPr>
          <w:rFonts w:ascii="Times New Roman" w:eastAsia="Times New Roman" w:hAnsi="Times New Roman" w:cs="Times New Roman"/>
          <w:sz w:val="28"/>
          <w:szCs w:val="28"/>
          <w:lang w:eastAsia="ru-RU"/>
        </w:rPr>
      </w:pPr>
      <w:proofErr w:type="spellStart"/>
      <w:r w:rsidRPr="00E4029E">
        <w:rPr>
          <w:rFonts w:ascii="Times New Roman" w:eastAsia="Times New Roman" w:hAnsi="Times New Roman" w:cs="Times New Roman"/>
          <w:color w:val="2D2D2D"/>
          <w:spacing w:val="2"/>
          <w:sz w:val="28"/>
          <w:szCs w:val="28"/>
          <w:lang w:eastAsia="ru-RU"/>
        </w:rPr>
        <w:t>Иланско-Нижнеингашского</w:t>
      </w:r>
      <w:proofErr w:type="spellEnd"/>
      <w:r w:rsidRPr="00E4029E">
        <w:rPr>
          <w:rFonts w:ascii="Times New Roman" w:eastAsia="Times New Roman" w:hAnsi="Times New Roman" w:cs="Times New Roman"/>
          <w:color w:val="2D2D2D"/>
          <w:spacing w:val="2"/>
          <w:sz w:val="28"/>
          <w:szCs w:val="28"/>
          <w:lang w:eastAsia="ru-RU"/>
        </w:rPr>
        <w:t xml:space="preserve"> муниципального округа</w:t>
      </w:r>
    </w:p>
    <w:p w:rsidR="00EE1B20" w:rsidRPr="00E4029E" w:rsidRDefault="00EE1B20" w:rsidP="00EE1B20">
      <w:pPr>
        <w:widowControl w:val="0"/>
        <w:autoSpaceDE w:val="0"/>
        <w:autoSpaceDN w:val="0"/>
        <w:spacing w:after="0" w:line="240" w:lineRule="auto"/>
        <w:rPr>
          <w:rFonts w:ascii="Times New Roman" w:eastAsia="Times New Roman" w:hAnsi="Times New Roman" w:cs="Times New Roman"/>
          <w:sz w:val="28"/>
          <w:szCs w:val="28"/>
          <w:lang w:eastAsia="ru-RU"/>
        </w:rPr>
      </w:pPr>
    </w:p>
    <w:p w:rsidR="00EE1B20" w:rsidRPr="00E4029E" w:rsidRDefault="00EE1B20" w:rsidP="00EE1B20">
      <w:pPr>
        <w:spacing w:after="0" w:line="240" w:lineRule="auto"/>
        <w:jc w:val="center"/>
        <w:outlineLvl w:val="0"/>
        <w:rPr>
          <w:rFonts w:ascii="Times New Roman" w:eastAsia="Calibri" w:hAnsi="Times New Roman" w:cs="Times New Roman"/>
          <w:b/>
          <w:sz w:val="28"/>
          <w:szCs w:val="28"/>
        </w:rPr>
      </w:pPr>
      <w:r w:rsidRPr="00E4029E">
        <w:rPr>
          <w:rFonts w:ascii="Times New Roman" w:eastAsia="Calibri" w:hAnsi="Times New Roman" w:cs="Times New Roman"/>
          <w:b/>
          <w:sz w:val="28"/>
          <w:szCs w:val="28"/>
        </w:rPr>
        <w:t>Перечень мероприятий</w:t>
      </w:r>
    </w:p>
    <w:p w:rsidR="00EE1B20" w:rsidRPr="00E4029E" w:rsidRDefault="00EE1B20" w:rsidP="00EE1B20">
      <w:pPr>
        <w:spacing w:after="0" w:line="240" w:lineRule="auto"/>
        <w:outlineLvl w:val="0"/>
        <w:rPr>
          <w:rFonts w:ascii="Times New Roman" w:eastAsia="Calibri" w:hAnsi="Times New Roman" w:cs="Times New Roman"/>
          <w:sz w:val="28"/>
          <w:szCs w:val="28"/>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375"/>
        <w:gridCol w:w="660"/>
        <w:gridCol w:w="567"/>
        <w:gridCol w:w="709"/>
        <w:gridCol w:w="567"/>
        <w:gridCol w:w="425"/>
        <w:gridCol w:w="1418"/>
        <w:gridCol w:w="1417"/>
        <w:gridCol w:w="1418"/>
        <w:gridCol w:w="1700"/>
        <w:gridCol w:w="2176"/>
      </w:tblGrid>
      <w:tr w:rsidR="00EE1B20" w:rsidRPr="00E4029E" w:rsidTr="00EE1B20">
        <w:trPr>
          <w:trHeight w:val="96"/>
        </w:trPr>
        <w:tc>
          <w:tcPr>
            <w:tcW w:w="568" w:type="dxa"/>
            <w:vMerge w:val="restart"/>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roofErr w:type="gramStart"/>
            <w:r w:rsidRPr="00E4029E">
              <w:rPr>
                <w:rFonts w:ascii="Times New Roman" w:eastAsia="Times New Roman" w:hAnsi="Times New Roman" w:cs="Times New Roman"/>
                <w:spacing w:val="-4"/>
                <w:sz w:val="28"/>
                <w:szCs w:val="28"/>
                <w:lang w:eastAsia="ru-RU"/>
              </w:rPr>
              <w:t>п</w:t>
            </w:r>
            <w:proofErr w:type="gramEnd"/>
            <w:r w:rsidRPr="00E4029E">
              <w:rPr>
                <w:rFonts w:ascii="Times New Roman" w:eastAsia="Times New Roman" w:hAnsi="Times New Roman" w:cs="Times New Roman"/>
                <w:spacing w:val="-4"/>
                <w:sz w:val="28"/>
                <w:szCs w:val="28"/>
                <w:lang w:eastAsia="ru-RU"/>
              </w:rPr>
              <w:t>/п</w:t>
            </w:r>
          </w:p>
        </w:tc>
        <w:tc>
          <w:tcPr>
            <w:tcW w:w="2375"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Цели, задачи, мероприятия подпрограммы</w:t>
            </w:r>
          </w:p>
        </w:tc>
        <w:tc>
          <w:tcPr>
            <w:tcW w:w="660" w:type="dxa"/>
            <w:vMerge w:val="restart"/>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2268" w:type="dxa"/>
            <w:gridSpan w:val="4"/>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Код бюджетной классификации</w:t>
            </w:r>
          </w:p>
        </w:tc>
        <w:tc>
          <w:tcPr>
            <w:tcW w:w="5953" w:type="dxa"/>
            <w:gridSpan w:val="4"/>
            <w:noWrap/>
            <w:hideMark/>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Times New Roman" w:hAnsi="Times New Roman" w:cs="Times New Roman"/>
                <w:spacing w:val="-4"/>
                <w:sz w:val="28"/>
                <w:szCs w:val="28"/>
                <w:lang w:eastAsia="ru-RU"/>
              </w:rPr>
              <w:t>Расходы по годам реализации программы (тыс. руб.)</w:t>
            </w:r>
          </w:p>
        </w:tc>
        <w:tc>
          <w:tcPr>
            <w:tcW w:w="2176" w:type="dxa"/>
            <w:vMerge w:val="restart"/>
          </w:tcPr>
          <w:p w:rsidR="00EE1B20" w:rsidRPr="00E4029E" w:rsidRDefault="00EE1B20" w:rsidP="00EE1B20">
            <w:pPr>
              <w:spacing w:after="0" w:line="240" w:lineRule="auto"/>
              <w:ind w:left="-57" w:right="-57"/>
              <w:jc w:val="center"/>
              <w:rPr>
                <w:rFonts w:ascii="Times New Roman" w:eastAsia="Calibri" w:hAnsi="Times New Roman" w:cs="Times New Roman"/>
                <w:spacing w:val="-4"/>
                <w:sz w:val="28"/>
                <w:szCs w:val="28"/>
              </w:rPr>
            </w:pPr>
            <w:r w:rsidRPr="00E4029E">
              <w:rPr>
                <w:rFonts w:ascii="Times New Roman" w:eastAsia="Calibri" w:hAnsi="Times New Roman" w:cs="Times New Roman"/>
                <w:spacing w:val="-4"/>
                <w:sz w:val="28"/>
                <w:szCs w:val="28"/>
              </w:rPr>
              <w:t>Ожидаемый непосредственный результат (краткое описание)</w:t>
            </w:r>
            <w:r w:rsidRPr="00E4029E">
              <w:rPr>
                <w:rFonts w:ascii="Times New Roman" w:eastAsia="Times New Roman" w:hAnsi="Times New Roman" w:cs="Times New Roman"/>
                <w:spacing w:val="-4"/>
                <w:sz w:val="28"/>
                <w:szCs w:val="28"/>
                <w:lang w:eastAsia="ru-RU"/>
              </w:rPr>
              <w:t xml:space="preserve"> </w:t>
            </w:r>
            <w:r w:rsidRPr="00E4029E">
              <w:rPr>
                <w:rFonts w:ascii="Times New Roman" w:eastAsia="Times New Roman" w:hAnsi="Times New Roman" w:cs="Times New Roman"/>
                <w:spacing w:val="-4"/>
                <w:sz w:val="28"/>
                <w:szCs w:val="28"/>
                <w:lang w:eastAsia="ru-RU"/>
              </w:rPr>
              <w:br/>
              <w:t xml:space="preserve">от реализации подпрограммного мероприятия (в том числе </w:t>
            </w:r>
            <w:r w:rsidRPr="00E4029E">
              <w:rPr>
                <w:rFonts w:ascii="Times New Roman" w:eastAsia="Times New Roman" w:hAnsi="Times New Roman" w:cs="Times New Roman"/>
                <w:spacing w:val="-4"/>
                <w:sz w:val="28"/>
                <w:szCs w:val="28"/>
                <w:lang w:eastAsia="ru-RU"/>
              </w:rPr>
              <w:br/>
              <w:t>в натуральном выражении)</w:t>
            </w:r>
          </w:p>
        </w:tc>
      </w:tr>
      <w:tr w:rsidR="00EE1B20" w:rsidRPr="00E4029E" w:rsidTr="00EE1B20">
        <w:trPr>
          <w:trHeight w:val="96"/>
        </w:trPr>
        <w:tc>
          <w:tcPr>
            <w:tcW w:w="568" w:type="dxa"/>
            <w:vMerge/>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375"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660" w:type="dxa"/>
            <w:vMerge/>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ГРБС</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РзПр</w:t>
            </w:r>
            <w:proofErr w:type="spellEnd"/>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ЦСР</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ВР</w:t>
            </w:r>
          </w:p>
        </w:tc>
        <w:tc>
          <w:tcPr>
            <w:tcW w:w="1418" w:type="dxa"/>
            <w:noWrap/>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очередной финансовый год</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2026 год</w:t>
            </w:r>
          </w:p>
        </w:tc>
        <w:tc>
          <w:tcPr>
            <w:tcW w:w="1417"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2027 гол</w:t>
            </w:r>
          </w:p>
        </w:tc>
        <w:tc>
          <w:tcPr>
            <w:tcW w:w="1418" w:type="dxa"/>
            <w:noWrap/>
            <w:hideMark/>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2-й год планового периода</w:t>
            </w:r>
          </w:p>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2028 год</w:t>
            </w:r>
          </w:p>
        </w:tc>
        <w:tc>
          <w:tcPr>
            <w:tcW w:w="1700" w:type="dxa"/>
          </w:tcPr>
          <w:p w:rsidR="00EE1B20" w:rsidRPr="00E4029E" w:rsidRDefault="00EE1B20" w:rsidP="00EE1B20">
            <w:pPr>
              <w:widowControl w:val="0"/>
              <w:autoSpaceDE w:val="0"/>
              <w:autoSpaceDN w:val="0"/>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на очередной финансовый год и плановый период</w:t>
            </w:r>
          </w:p>
        </w:tc>
        <w:tc>
          <w:tcPr>
            <w:tcW w:w="2176" w:type="dxa"/>
            <w:vMerge/>
          </w:tcPr>
          <w:p w:rsidR="00EE1B20" w:rsidRPr="00E4029E" w:rsidRDefault="00EE1B20" w:rsidP="00EE1B20">
            <w:pPr>
              <w:widowControl w:val="0"/>
              <w:autoSpaceDE w:val="0"/>
              <w:autoSpaceDN w:val="0"/>
              <w:spacing w:after="0" w:line="240" w:lineRule="auto"/>
              <w:ind w:left="-57" w:right="-57"/>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2375"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660" w:type="dxa"/>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709"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425"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7</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8</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11</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12</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w:t>
            </w:r>
          </w:p>
        </w:tc>
        <w:tc>
          <w:tcPr>
            <w:tcW w:w="13432" w:type="dxa"/>
            <w:gridSpan w:val="11"/>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Цель реализации отдельного мероприятия: Создание условий для устойчивого развития молодежной политики в </w:t>
            </w:r>
            <w:proofErr w:type="spellStart"/>
            <w:r w:rsidRPr="00E4029E">
              <w:rPr>
                <w:rFonts w:ascii="Times New Roman" w:eastAsia="Times New Roman" w:hAnsi="Times New Roman" w:cs="Times New Roman"/>
                <w:spacing w:val="-4"/>
                <w:sz w:val="28"/>
                <w:szCs w:val="28"/>
                <w:lang w:eastAsia="ru-RU"/>
              </w:rPr>
              <w:t>Иланско-Нижнеингашском</w:t>
            </w:r>
            <w:proofErr w:type="spellEnd"/>
            <w:r w:rsidRPr="00E4029E">
              <w:rPr>
                <w:rFonts w:ascii="Times New Roman" w:eastAsia="Times New Roman" w:hAnsi="Times New Roman" w:cs="Times New Roman"/>
                <w:spacing w:val="-4"/>
                <w:sz w:val="28"/>
                <w:szCs w:val="28"/>
                <w:lang w:eastAsia="ru-RU"/>
              </w:rPr>
              <w:t xml:space="preserve"> муниципальном округе</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Задачи:</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 Повышение квалификации, переподготовка специалистов, обучение на семинарах и других мероприятиях.</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 Привлечение молодёжи к участию в мероприятиях различного уровня.</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w:t>
            </w:r>
          </w:p>
        </w:tc>
        <w:tc>
          <w:tcPr>
            <w:tcW w:w="2375" w:type="dxa"/>
            <w:hideMark/>
          </w:tcPr>
          <w:p w:rsidR="00EE1B20" w:rsidRPr="00E4029E" w:rsidRDefault="00EE1B20" w:rsidP="00EE1B20">
            <w:pPr>
              <w:spacing w:after="160" w:line="259" w:lineRule="auto"/>
              <w:rPr>
                <w:rFonts w:ascii="Times New Roman" w:eastAsia="Times New Roman" w:hAnsi="Times New Roman" w:cs="Times New Roman"/>
                <w:sz w:val="28"/>
                <w:szCs w:val="28"/>
                <w:lang w:eastAsia="ru-RU"/>
              </w:rPr>
            </w:pPr>
            <w:r w:rsidRPr="00E4029E">
              <w:rPr>
                <w:rFonts w:ascii="Times New Roman" w:eastAsia="Times New Roman" w:hAnsi="Times New Roman" w:cs="Times New Roman"/>
                <w:spacing w:val="-4"/>
                <w:sz w:val="28"/>
                <w:szCs w:val="28"/>
                <w:lang w:eastAsia="ru-RU"/>
              </w:rPr>
              <w:t xml:space="preserve">Мероприятие 1.1 </w:t>
            </w:r>
            <w:r w:rsidRPr="00E4029E">
              <w:rPr>
                <w:rFonts w:ascii="Times New Roman" w:eastAsia="Times New Roman" w:hAnsi="Times New Roman" w:cs="Times New Roman"/>
                <w:sz w:val="28"/>
                <w:szCs w:val="28"/>
                <w:lang w:eastAsia="ru-RU"/>
              </w:rPr>
              <w:t>Обеспечение деятельности (оказание услуг) подведомственных учреждений</w:t>
            </w:r>
          </w:p>
          <w:p w:rsidR="00EE1B20" w:rsidRPr="00E4029E" w:rsidRDefault="00EE1B20" w:rsidP="00EE1B20">
            <w:pPr>
              <w:spacing w:after="0" w:line="240" w:lineRule="auto"/>
              <w:outlineLvl w:val="0"/>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Субсидии бюджетным учреждениям на финансовое обеспечение </w:t>
            </w:r>
            <w:proofErr w:type="gramStart"/>
            <w:r w:rsidRPr="00E4029E">
              <w:rPr>
                <w:rFonts w:ascii="Times New Roman" w:eastAsia="Times New Roman" w:hAnsi="Times New Roman" w:cs="Times New Roman"/>
                <w:sz w:val="28"/>
                <w:szCs w:val="28"/>
                <w:lang w:eastAsia="ru-RU"/>
              </w:rPr>
              <w:t>государственного</w:t>
            </w:r>
            <w:proofErr w:type="gramEnd"/>
            <w:r w:rsidRPr="00E4029E">
              <w:rPr>
                <w:rFonts w:ascii="Times New Roman" w:eastAsia="Times New Roman" w:hAnsi="Times New Roman" w:cs="Times New Roman"/>
                <w:sz w:val="28"/>
                <w:szCs w:val="28"/>
                <w:lang w:eastAsia="ru-RU"/>
              </w:rPr>
              <w:t xml:space="preserve"> </w:t>
            </w:r>
          </w:p>
          <w:p w:rsidR="00EE1B20" w:rsidRPr="00E4029E" w:rsidRDefault="00EE1B20" w:rsidP="00EE1B20">
            <w:pPr>
              <w:spacing w:after="0" w:line="240" w:lineRule="auto"/>
              <w:ind w:left="-57" w:right="-57"/>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(муниципального) задания на оказание государственных (муниципальных) услуг (выполнение работ)</w:t>
            </w:r>
          </w:p>
          <w:p w:rsidR="00EE1B20" w:rsidRPr="00E4029E" w:rsidRDefault="00EE1B20" w:rsidP="00EE1B20">
            <w:pPr>
              <w:spacing w:after="0" w:line="240" w:lineRule="auto"/>
              <w:ind w:left="-57" w:right="-57"/>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-МБУ «Молодежный центр» (</w:t>
            </w:r>
            <w:proofErr w:type="gramStart"/>
            <w:r w:rsidRPr="00E4029E">
              <w:rPr>
                <w:rFonts w:ascii="Times New Roman" w:eastAsia="Times New Roman" w:hAnsi="Times New Roman" w:cs="Times New Roman"/>
                <w:sz w:val="28"/>
                <w:szCs w:val="28"/>
                <w:lang w:eastAsia="ru-RU"/>
              </w:rPr>
              <w:t>г</w:t>
            </w:r>
            <w:proofErr w:type="gramEnd"/>
            <w:r w:rsidRPr="00E4029E">
              <w:rPr>
                <w:rFonts w:ascii="Times New Roman" w:eastAsia="Times New Roman" w:hAnsi="Times New Roman" w:cs="Times New Roman"/>
                <w:sz w:val="28"/>
                <w:szCs w:val="28"/>
                <w:lang w:eastAsia="ru-RU"/>
              </w:rPr>
              <w:t>. Иланский)</w:t>
            </w:r>
          </w:p>
          <w:p w:rsidR="00EE1B20" w:rsidRPr="00E4029E" w:rsidRDefault="00EE1B20" w:rsidP="00EE1B20">
            <w:pPr>
              <w:spacing w:after="0" w:line="240" w:lineRule="auto"/>
              <w:ind w:left="-57" w:right="-57"/>
              <w:rPr>
                <w:rFonts w:ascii="Times New Roman" w:eastAsia="Times New Roman" w:hAnsi="Times New Roman" w:cs="Times New Roman"/>
                <w:sz w:val="28"/>
                <w:szCs w:val="28"/>
                <w:lang w:eastAsia="ru-RU"/>
              </w:rPr>
            </w:pPr>
            <w:r w:rsidRPr="00E4029E">
              <w:rPr>
                <w:rFonts w:ascii="Times New Roman" w:eastAsia="Times New Roman" w:hAnsi="Times New Roman" w:cs="Times New Roman"/>
                <w:sz w:val="28"/>
                <w:szCs w:val="28"/>
                <w:lang w:eastAsia="ru-RU"/>
              </w:rPr>
              <w:t xml:space="preserve">-МБУ «Молодежный центр» (п. Нижний Ингаш) </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p>
          <w:p w:rsidR="00EE1B20" w:rsidRPr="00E4029E" w:rsidRDefault="00EE1B20" w:rsidP="00EE1B20">
            <w:pPr>
              <w:spacing w:after="160" w:line="259"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p w:rsidR="00EE1B20" w:rsidRPr="00E4029E" w:rsidRDefault="00EE1B20" w:rsidP="00EE1B20">
            <w:pPr>
              <w:spacing w:after="160" w:line="259" w:lineRule="auto"/>
              <w:rPr>
                <w:rFonts w:ascii="Times New Roman" w:eastAsia="Times New Roman" w:hAnsi="Times New Roman" w:cs="Times New Roman"/>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0690081610</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611</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19358,5</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9577,7</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9780,0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19358,5</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9577,7</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9780,0</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19358,5</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9577,7</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9780,0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58075,5</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28733,1</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29340,0</w:t>
            </w:r>
          </w:p>
        </w:tc>
        <w:tc>
          <w:tcPr>
            <w:tcW w:w="2176" w:type="dxa"/>
          </w:tcPr>
          <w:p w:rsidR="00EE1B20" w:rsidRPr="00E4029E" w:rsidRDefault="00EE1B20" w:rsidP="00EE1B20">
            <w:pPr>
              <w:spacing w:after="0" w:line="240" w:lineRule="auto"/>
              <w:ind w:left="-57" w:right="-57"/>
              <w:jc w:val="center"/>
              <w:rPr>
                <w:rFonts w:ascii="Times New Roman" w:eastAsia="Calibri" w:hAnsi="Times New Roman" w:cs="Times New Roman"/>
                <w:sz w:val="28"/>
                <w:szCs w:val="28"/>
              </w:rPr>
            </w:pPr>
            <w:r w:rsidRPr="00E4029E">
              <w:rPr>
                <w:rFonts w:ascii="Times New Roman" w:eastAsia="Calibri" w:hAnsi="Times New Roman" w:cs="Times New Roman"/>
                <w:sz w:val="28"/>
                <w:szCs w:val="28"/>
              </w:rPr>
              <w:t xml:space="preserve">Оказание услуг (выполнение работ) в виде деятельности клубов, поддержки молодежных объединений, организации мероприятий различного формата. </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3</w:t>
            </w:r>
          </w:p>
        </w:tc>
        <w:tc>
          <w:tcPr>
            <w:tcW w:w="2375" w:type="dxa"/>
          </w:tcPr>
          <w:p w:rsidR="00EE1B20" w:rsidRPr="00E4029E" w:rsidRDefault="00EE1B20" w:rsidP="00EE1B20">
            <w:pPr>
              <w:spacing w:after="0" w:line="240"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1.2 Поддержка деятельности муниципальных молодежных центров</w:t>
            </w:r>
          </w:p>
          <w:p w:rsidR="00EE1B20" w:rsidRPr="00E4029E" w:rsidRDefault="00EE1B20" w:rsidP="00EE1B20">
            <w:pPr>
              <w:spacing w:after="0" w:line="240" w:lineRule="auto"/>
              <w:rPr>
                <w:rFonts w:ascii="Times New Roman" w:eastAsia="Times New Roman" w:hAnsi="Times New Roman" w:cs="Times New Roman"/>
                <w:spacing w:val="-4"/>
                <w:sz w:val="28"/>
                <w:szCs w:val="28"/>
                <w:lang w:eastAsia="ru-RU"/>
              </w:rPr>
            </w:pPr>
            <w:proofErr w:type="spellStart"/>
            <w:r w:rsidRPr="00E4029E">
              <w:rPr>
                <w:rFonts w:ascii="Times New Roman" w:eastAsia="Times New Roman" w:hAnsi="Times New Roman" w:cs="Times New Roman"/>
                <w:spacing w:val="-4"/>
                <w:sz w:val="28"/>
                <w:szCs w:val="28"/>
                <w:lang w:eastAsia="ru-RU"/>
              </w:rPr>
              <w:t>Софинансирование</w:t>
            </w:r>
            <w:proofErr w:type="spellEnd"/>
            <w:r w:rsidRPr="00E4029E">
              <w:rPr>
                <w:rFonts w:ascii="Times New Roman" w:eastAsia="Times New Roman" w:hAnsi="Times New Roman" w:cs="Times New Roman"/>
                <w:spacing w:val="-4"/>
                <w:sz w:val="28"/>
                <w:szCs w:val="28"/>
                <w:lang w:eastAsia="ru-RU"/>
              </w:rPr>
              <w:t xml:space="preserve"> на поддержку деятельности </w:t>
            </w:r>
          </w:p>
          <w:p w:rsidR="00EE1B20" w:rsidRPr="00E4029E" w:rsidRDefault="00EE1B20" w:rsidP="00EE1B20">
            <w:pPr>
              <w:spacing w:after="0" w:line="240" w:lineRule="auto"/>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муниципальных молодежных центров</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010</w:t>
            </w: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0707</w:t>
            </w: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eastAsia="ru-RU"/>
              </w:rPr>
              <w:t>06900</w:t>
            </w:r>
            <w:r w:rsidRPr="00E4029E">
              <w:rPr>
                <w:rFonts w:ascii="Times New Roman" w:eastAsia="Times New Roman" w:hAnsi="Times New Roman" w:cs="Times New Roman"/>
                <w:spacing w:val="-4"/>
                <w:sz w:val="28"/>
                <w:szCs w:val="28"/>
                <w:lang w:val="en-US" w:eastAsia="ru-RU"/>
              </w:rPr>
              <w:t>S4560</w:t>
            </w: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val="en-US" w:eastAsia="ru-RU"/>
              </w:rPr>
              <w:t>612</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val="en-US" w:eastAsia="ru-RU"/>
              </w:rPr>
              <w:t>1590.4</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190,0</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val="en-US" w:eastAsia="ru-RU"/>
              </w:rPr>
              <w:t>1590.4</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190,0</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val="en-US" w:eastAsia="ru-RU"/>
              </w:rPr>
              <w:t>1590.4</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190,0</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val="en-US" w:eastAsia="ru-RU"/>
              </w:rPr>
            </w:pPr>
            <w:r w:rsidRPr="00E4029E">
              <w:rPr>
                <w:rFonts w:ascii="Times New Roman" w:eastAsia="Times New Roman" w:hAnsi="Times New Roman" w:cs="Times New Roman"/>
                <w:spacing w:val="-4"/>
                <w:sz w:val="28"/>
                <w:szCs w:val="28"/>
                <w:lang w:val="en-US" w:eastAsia="ru-RU"/>
              </w:rPr>
              <w:t>4771.2</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570,0</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Реализация флагманских программ, инфраструктурных и спецпроектов, разработанных в Красноярском крае и действующих на территории Иланского района. </w:t>
            </w:r>
          </w:p>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Проведение текущего ремонта, улучшение материально-технической базы</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4</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1.3</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Частичное финансирование (возмещение) расходов на повышение </w:t>
            </w:r>
            <w:proofErr w:type="gramStart"/>
            <w:r w:rsidRPr="00E4029E">
              <w:rPr>
                <w:rFonts w:ascii="Times New Roman" w:eastAsia="Times New Roman" w:hAnsi="Times New Roman" w:cs="Times New Roman"/>
                <w:spacing w:val="-4"/>
                <w:sz w:val="28"/>
                <w:szCs w:val="28"/>
                <w:lang w:eastAsia="ru-RU"/>
              </w:rPr>
              <w:t>размеров оплаты труда</w:t>
            </w:r>
            <w:proofErr w:type="gramEnd"/>
            <w:r w:rsidRPr="00E4029E">
              <w:rPr>
                <w:rFonts w:ascii="Times New Roman" w:eastAsia="Times New Roman" w:hAnsi="Times New Roman" w:cs="Times New Roman"/>
                <w:spacing w:val="-4"/>
                <w:sz w:val="28"/>
                <w:szCs w:val="28"/>
                <w:lang w:eastAsia="ru-RU"/>
              </w:rPr>
              <w:t xml:space="preserve"> отдельным категориям работников бюджетной сферы Красноярского края</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Повышение заработной платы сотрудникам</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5</w:t>
            </w:r>
          </w:p>
        </w:tc>
        <w:tc>
          <w:tcPr>
            <w:tcW w:w="2375"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Мероприятие 4.1</w:t>
            </w:r>
          </w:p>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Финансовое обеспечение расходов на увеличение </w:t>
            </w:r>
            <w:proofErr w:type="gramStart"/>
            <w:r w:rsidRPr="00E4029E">
              <w:rPr>
                <w:rFonts w:ascii="Times New Roman" w:eastAsia="Times New Roman" w:hAnsi="Times New Roman" w:cs="Times New Roman"/>
                <w:spacing w:val="-4"/>
                <w:sz w:val="28"/>
                <w:szCs w:val="28"/>
                <w:lang w:eastAsia="ru-RU"/>
              </w:rPr>
              <w:t>размеров оплаты труда</w:t>
            </w:r>
            <w:proofErr w:type="gramEnd"/>
            <w:r w:rsidRPr="00E4029E">
              <w:rPr>
                <w:rFonts w:ascii="Times New Roman" w:eastAsia="Times New Roman" w:hAnsi="Times New Roman" w:cs="Times New Roman"/>
                <w:spacing w:val="-4"/>
                <w:sz w:val="28"/>
                <w:szCs w:val="28"/>
                <w:lang w:eastAsia="ru-RU"/>
              </w:rPr>
              <w:t xml:space="preserve"> отдельным категориям работников бюджетной сферы</w:t>
            </w:r>
          </w:p>
        </w:tc>
        <w:tc>
          <w:tcPr>
            <w:tcW w:w="660"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
        </w:tc>
        <w:tc>
          <w:tcPr>
            <w:tcW w:w="1418" w:type="dxa"/>
            <w:noWrap/>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 xml:space="preserve">   </w:t>
            </w:r>
          </w:p>
        </w:tc>
      </w:tr>
      <w:tr w:rsidR="00EE1B20" w:rsidRPr="00E4029E" w:rsidTr="00EE1B20">
        <w:trPr>
          <w:trHeight w:val="20"/>
        </w:trPr>
        <w:tc>
          <w:tcPr>
            <w:tcW w:w="568" w:type="dxa"/>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w:t>
            </w:r>
          </w:p>
        </w:tc>
        <w:tc>
          <w:tcPr>
            <w:tcW w:w="2375"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Итого по подпрограмме</w:t>
            </w:r>
          </w:p>
        </w:tc>
        <w:tc>
          <w:tcPr>
            <w:tcW w:w="660" w:type="dxa"/>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c>
          <w:tcPr>
            <w:tcW w:w="709"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567"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425" w:type="dxa"/>
            <w:noWrap/>
            <w:hideMark/>
          </w:tcPr>
          <w:p w:rsidR="00EE1B20" w:rsidRPr="00E4029E" w:rsidRDefault="00EE1B20" w:rsidP="00EE1B20">
            <w:pPr>
              <w:spacing w:after="0" w:line="240" w:lineRule="auto"/>
              <w:ind w:left="-57" w:right="-57"/>
              <w:rPr>
                <w:rFonts w:ascii="Times New Roman" w:eastAsia="Times New Roman" w:hAnsi="Times New Roman" w:cs="Times New Roman"/>
                <w:spacing w:val="-4"/>
                <w:sz w:val="28"/>
                <w:szCs w:val="28"/>
                <w:lang w:eastAsia="ru-RU"/>
              </w:rPr>
            </w:pP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1417"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1418" w:type="dxa"/>
            <w:noWrap/>
            <w:hideMark/>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21284,4</w:t>
            </w:r>
          </w:p>
        </w:tc>
        <w:tc>
          <w:tcPr>
            <w:tcW w:w="1700"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r w:rsidRPr="00E4029E">
              <w:rPr>
                <w:rFonts w:ascii="Times New Roman" w:eastAsia="Times New Roman" w:hAnsi="Times New Roman" w:cs="Times New Roman"/>
                <w:spacing w:val="-4"/>
                <w:sz w:val="28"/>
                <w:szCs w:val="28"/>
                <w:lang w:eastAsia="ru-RU"/>
              </w:rPr>
              <w:t>63853,2</w:t>
            </w:r>
          </w:p>
        </w:tc>
        <w:tc>
          <w:tcPr>
            <w:tcW w:w="2176" w:type="dxa"/>
          </w:tcPr>
          <w:p w:rsidR="00EE1B20" w:rsidRPr="00E4029E" w:rsidRDefault="00EE1B20" w:rsidP="00EE1B20">
            <w:pPr>
              <w:spacing w:after="0" w:line="240" w:lineRule="auto"/>
              <w:ind w:left="-57" w:right="-57"/>
              <w:jc w:val="center"/>
              <w:rPr>
                <w:rFonts w:ascii="Times New Roman" w:eastAsia="Times New Roman" w:hAnsi="Times New Roman" w:cs="Times New Roman"/>
                <w:spacing w:val="-4"/>
                <w:sz w:val="28"/>
                <w:szCs w:val="28"/>
                <w:lang w:eastAsia="ru-RU"/>
              </w:rPr>
            </w:pPr>
          </w:p>
        </w:tc>
      </w:tr>
    </w:tbl>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Руководитель </w:t>
      </w:r>
      <w:proofErr w:type="gramStart"/>
      <w:r w:rsidRPr="00E4029E">
        <w:rPr>
          <w:rFonts w:ascii="Times New Roman" w:eastAsia="Times New Roman" w:hAnsi="Times New Roman" w:cs="Times New Roman"/>
          <w:spacing w:val="2"/>
          <w:sz w:val="28"/>
          <w:szCs w:val="28"/>
          <w:lang w:eastAsia="ru-RU"/>
        </w:rPr>
        <w:t>ответственного</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spacing w:val="2"/>
          <w:sz w:val="28"/>
          <w:szCs w:val="28"/>
          <w:lang w:eastAsia="ru-RU"/>
        </w:rPr>
        <w:t xml:space="preserve">исполнителя </w:t>
      </w:r>
      <w:proofErr w:type="gramStart"/>
      <w:r w:rsidRPr="00E4029E">
        <w:rPr>
          <w:rFonts w:ascii="Times New Roman" w:eastAsia="Times New Roman" w:hAnsi="Times New Roman" w:cs="Times New Roman"/>
          <w:spacing w:val="2"/>
          <w:sz w:val="28"/>
          <w:szCs w:val="28"/>
          <w:lang w:eastAsia="ru-RU"/>
        </w:rPr>
        <w:t>муниципальной</w:t>
      </w:r>
      <w:proofErr w:type="gramEnd"/>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bCs/>
          <w:sz w:val="28"/>
          <w:szCs w:val="28"/>
          <w:shd w:val="clear" w:color="auto" w:fill="FFFFFF"/>
          <w:lang w:eastAsia="ru-RU"/>
        </w:rPr>
      </w:pPr>
      <w:r w:rsidRPr="00E4029E">
        <w:rPr>
          <w:rFonts w:ascii="Times New Roman" w:eastAsia="Times New Roman" w:hAnsi="Times New Roman" w:cs="Times New Roman"/>
          <w:spacing w:val="2"/>
          <w:sz w:val="28"/>
          <w:szCs w:val="28"/>
          <w:lang w:eastAsia="ru-RU"/>
        </w:rPr>
        <w:t xml:space="preserve">программы </w:t>
      </w:r>
      <w:proofErr w:type="spellStart"/>
      <w:r w:rsidRPr="00E4029E">
        <w:rPr>
          <w:rFonts w:ascii="Times New Roman" w:eastAsia="Times New Roman" w:hAnsi="Times New Roman" w:cs="Times New Roman"/>
          <w:bCs/>
          <w:sz w:val="28"/>
          <w:szCs w:val="28"/>
          <w:shd w:val="clear" w:color="auto" w:fill="FFFFFF"/>
          <w:lang w:eastAsia="ru-RU"/>
        </w:rPr>
        <w:t>Иланско</w:t>
      </w:r>
      <w:r w:rsidRPr="00E4029E">
        <w:rPr>
          <w:rFonts w:ascii="Times New Roman" w:eastAsia="Times New Roman" w:hAnsi="Times New Roman" w:cs="Times New Roman"/>
          <w:sz w:val="28"/>
          <w:szCs w:val="28"/>
          <w:shd w:val="clear" w:color="auto" w:fill="FFFFFF"/>
          <w:lang w:eastAsia="ru-RU"/>
        </w:rPr>
        <w:t>-</w:t>
      </w:r>
      <w:r w:rsidRPr="00E4029E">
        <w:rPr>
          <w:rFonts w:ascii="Times New Roman" w:eastAsia="Times New Roman" w:hAnsi="Times New Roman" w:cs="Times New Roman"/>
          <w:bCs/>
          <w:sz w:val="28"/>
          <w:szCs w:val="28"/>
          <w:shd w:val="clear" w:color="auto" w:fill="FFFFFF"/>
          <w:lang w:eastAsia="ru-RU"/>
        </w:rPr>
        <w:t>Нижнеингашского</w:t>
      </w:r>
      <w:proofErr w:type="spellEnd"/>
      <w:r w:rsidRPr="00E4029E">
        <w:rPr>
          <w:rFonts w:ascii="Times New Roman" w:eastAsia="Times New Roman" w:hAnsi="Times New Roman" w:cs="Times New Roman"/>
          <w:bCs/>
          <w:sz w:val="28"/>
          <w:szCs w:val="28"/>
          <w:shd w:val="clear" w:color="auto" w:fill="FFFFFF"/>
          <w:lang w:eastAsia="ru-RU"/>
        </w:rPr>
        <w:t xml:space="preserve"> </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E4029E">
        <w:rPr>
          <w:rFonts w:ascii="Times New Roman" w:eastAsia="Times New Roman" w:hAnsi="Times New Roman" w:cs="Times New Roman"/>
          <w:bCs/>
          <w:sz w:val="28"/>
          <w:szCs w:val="28"/>
          <w:shd w:val="clear" w:color="auto" w:fill="FFFFFF"/>
          <w:lang w:eastAsia="ru-RU"/>
        </w:rPr>
        <w:t xml:space="preserve">муниципального округа                                                                 </w:t>
      </w:r>
      <w:r w:rsidRPr="00E4029E">
        <w:rPr>
          <w:rFonts w:ascii="Times New Roman" w:eastAsia="Times New Roman" w:hAnsi="Times New Roman" w:cs="Times New Roman"/>
          <w:spacing w:val="2"/>
          <w:sz w:val="28"/>
          <w:szCs w:val="28"/>
          <w:lang w:eastAsia="ru-RU"/>
        </w:rPr>
        <w:t xml:space="preserve"> _______________                      _________________</w:t>
      </w:r>
    </w:p>
    <w:p w:rsidR="00EE1B20" w:rsidRPr="00E4029E" w:rsidRDefault="00EE1B20" w:rsidP="00EE1B20">
      <w:pPr>
        <w:shd w:val="clear" w:color="auto" w:fill="FFFFFF"/>
        <w:spacing w:after="0" w:line="315" w:lineRule="atLeast"/>
        <w:textAlignment w:val="baseline"/>
        <w:rPr>
          <w:rFonts w:ascii="Times New Roman" w:eastAsia="Times New Roman" w:hAnsi="Times New Roman" w:cs="Times New Roman"/>
          <w:color w:val="2D2D2D"/>
          <w:spacing w:val="2"/>
          <w:sz w:val="28"/>
          <w:szCs w:val="28"/>
          <w:lang w:eastAsia="ru-RU"/>
        </w:rPr>
      </w:pPr>
      <w:r w:rsidRPr="00E4029E">
        <w:rPr>
          <w:rFonts w:ascii="Times New Roman" w:eastAsia="Times New Roman" w:hAnsi="Times New Roman" w:cs="Times New Roman"/>
          <w:spacing w:val="2"/>
          <w:sz w:val="28"/>
          <w:szCs w:val="28"/>
          <w:lang w:eastAsia="ru-RU"/>
        </w:rPr>
        <w:t xml:space="preserve">                                                                                                                </w:t>
      </w:r>
      <w:r w:rsidRPr="00E4029E">
        <w:rPr>
          <w:rFonts w:ascii="Times New Roman" w:eastAsia="Times New Roman" w:hAnsi="Times New Roman" w:cs="Times New Roman"/>
          <w:color w:val="2D2D2D"/>
          <w:spacing w:val="2"/>
          <w:sz w:val="28"/>
          <w:szCs w:val="28"/>
          <w:lang w:eastAsia="ru-RU"/>
        </w:rPr>
        <w:t>(подпись)                                       (ФИО)</w:t>
      </w: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spacing w:after="160" w:line="259" w:lineRule="auto"/>
        <w:rPr>
          <w:rFonts w:ascii="Calibri" w:eastAsia="Calibri" w:hAnsi="Calibri" w:cs="Times New Roman"/>
          <w:sz w:val="28"/>
          <w:szCs w:val="28"/>
        </w:rPr>
      </w:pPr>
    </w:p>
    <w:p w:rsidR="00EE1B20" w:rsidRPr="00E4029E" w:rsidRDefault="00EE1B20" w:rsidP="00EE1B20">
      <w:pPr>
        <w:widowControl w:val="0"/>
        <w:autoSpaceDE w:val="0"/>
        <w:autoSpaceDN w:val="0"/>
        <w:spacing w:after="0" w:line="240" w:lineRule="auto"/>
        <w:jc w:val="both"/>
        <w:rPr>
          <w:rFonts w:ascii="Calibri" w:eastAsia="Calibri" w:hAnsi="Calibri" w:cs="Times New Roman"/>
          <w:sz w:val="28"/>
          <w:szCs w:val="28"/>
        </w:rPr>
      </w:pPr>
    </w:p>
    <w:p w:rsidR="00D23EBE" w:rsidRPr="00E4029E" w:rsidRDefault="00D23EBE">
      <w:pPr>
        <w:rPr>
          <w:sz w:val="28"/>
          <w:szCs w:val="28"/>
        </w:rPr>
      </w:pPr>
    </w:p>
    <w:sectPr w:rsidR="00D23EBE" w:rsidRPr="00E4029E" w:rsidSect="00EE1B20">
      <w:pgSz w:w="16838" w:h="11906" w:orient="landscape"/>
      <w:pgMar w:top="1134" w:right="851" w:bottom="567" w:left="1701" w:header="708" w:footer="708"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82C" w:rsidRDefault="00E9382C">
      <w:pPr>
        <w:spacing w:after="0" w:line="240" w:lineRule="auto"/>
      </w:pPr>
      <w:r>
        <w:separator/>
      </w:r>
    </w:p>
  </w:endnote>
  <w:endnote w:type="continuationSeparator" w:id="0">
    <w:p w:rsidR="00E9382C" w:rsidRDefault="00E938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ahoma">
    <w:altName w:val="?l?r ???"/>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B20" w:rsidRDefault="00150F57" w:rsidP="00EE1B20">
    <w:pPr>
      <w:pStyle w:val="1b"/>
      <w:framePr w:wrap="around" w:vAnchor="text" w:hAnchor="margin" w:xAlign="right" w:y="1"/>
      <w:rPr>
        <w:rStyle w:val="af2"/>
      </w:rPr>
    </w:pPr>
    <w:r>
      <w:rPr>
        <w:rStyle w:val="af2"/>
      </w:rPr>
      <w:fldChar w:fldCharType="begin"/>
    </w:r>
    <w:r w:rsidR="00EE1B20">
      <w:rPr>
        <w:rStyle w:val="af2"/>
      </w:rPr>
      <w:instrText xml:space="preserve">PAGE  </w:instrText>
    </w:r>
    <w:r>
      <w:rPr>
        <w:rStyle w:val="af2"/>
      </w:rPr>
      <w:fldChar w:fldCharType="end"/>
    </w:r>
  </w:p>
  <w:p w:rsidR="00EE1B20" w:rsidRDefault="00EE1B20" w:rsidP="00EE1B20">
    <w:pPr>
      <w:pStyle w:val="1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B20" w:rsidRDefault="00EE1B20" w:rsidP="00EE1B20">
    <w:pPr>
      <w:pStyle w:val="1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82C" w:rsidRDefault="00E9382C">
      <w:pPr>
        <w:spacing w:after="0" w:line="240" w:lineRule="auto"/>
      </w:pPr>
      <w:r>
        <w:separator/>
      </w:r>
    </w:p>
  </w:footnote>
  <w:footnote w:type="continuationSeparator" w:id="0">
    <w:p w:rsidR="00E9382C" w:rsidRDefault="00E938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B20" w:rsidRDefault="00EE1B20">
    <w:pPr>
      <w:pStyle w:val="1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2">
    <w:nsid w:val="7330548A"/>
    <w:multiLevelType w:val="hybridMultilevel"/>
    <w:tmpl w:val="C7CA44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C1678A"/>
    <w:rsid w:val="000109CB"/>
    <w:rsid w:val="00150F57"/>
    <w:rsid w:val="002C4FF2"/>
    <w:rsid w:val="00401151"/>
    <w:rsid w:val="007F6203"/>
    <w:rsid w:val="00B759F6"/>
    <w:rsid w:val="00C1678A"/>
    <w:rsid w:val="00D23EBE"/>
    <w:rsid w:val="00E4029E"/>
    <w:rsid w:val="00E9382C"/>
    <w:rsid w:val="00EE1B20"/>
    <w:rsid w:val="00FC06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151"/>
  </w:style>
  <w:style w:type="paragraph" w:styleId="1">
    <w:name w:val="heading 1"/>
    <w:basedOn w:val="a"/>
    <w:next w:val="a"/>
    <w:link w:val="10"/>
    <w:qFormat/>
    <w:rsid w:val="00EE1B20"/>
    <w:pPr>
      <w:keepNext/>
      <w:keepLines/>
      <w:spacing w:before="480" w:after="0"/>
      <w:outlineLvl w:val="0"/>
    </w:pPr>
    <w:rPr>
      <w:rFonts w:ascii="Calibri Light" w:eastAsia="Times New Roman" w:hAnsi="Calibri Light" w:cs="Times New Roman"/>
      <w:color w:val="2F5496"/>
      <w:sz w:val="40"/>
      <w:szCs w:val="40"/>
    </w:rPr>
  </w:style>
  <w:style w:type="paragraph" w:styleId="2">
    <w:name w:val="heading 2"/>
    <w:basedOn w:val="a"/>
    <w:next w:val="a"/>
    <w:link w:val="20"/>
    <w:semiHidden/>
    <w:unhideWhenUsed/>
    <w:qFormat/>
    <w:rsid w:val="00EE1B20"/>
    <w:pPr>
      <w:keepNext/>
      <w:keepLines/>
      <w:spacing w:before="200" w:after="0"/>
      <w:outlineLvl w:val="1"/>
    </w:pPr>
    <w:rPr>
      <w:rFonts w:ascii="Calibri Light" w:eastAsia="Times New Roman" w:hAnsi="Calibri Light" w:cs="Times New Roman"/>
      <w:color w:val="2F5496"/>
      <w:sz w:val="32"/>
      <w:szCs w:val="32"/>
    </w:rPr>
  </w:style>
  <w:style w:type="paragraph" w:styleId="3">
    <w:name w:val="heading 3"/>
    <w:basedOn w:val="a"/>
    <w:next w:val="a"/>
    <w:link w:val="30"/>
    <w:semiHidden/>
    <w:unhideWhenUsed/>
    <w:qFormat/>
    <w:rsid w:val="00EE1B20"/>
    <w:pPr>
      <w:keepNext/>
      <w:keepLines/>
      <w:spacing w:before="200" w:after="0"/>
      <w:outlineLvl w:val="2"/>
    </w:pPr>
    <w:rPr>
      <w:rFonts w:eastAsia="Times New Roman" w:cs="Times New Roman"/>
      <w:color w:val="2F5496"/>
      <w:sz w:val="28"/>
      <w:szCs w:val="28"/>
    </w:rPr>
  </w:style>
  <w:style w:type="paragraph" w:styleId="4">
    <w:name w:val="heading 4"/>
    <w:basedOn w:val="a"/>
    <w:next w:val="a"/>
    <w:link w:val="40"/>
    <w:semiHidden/>
    <w:unhideWhenUsed/>
    <w:qFormat/>
    <w:rsid w:val="00EE1B20"/>
    <w:pPr>
      <w:keepNext/>
      <w:keepLines/>
      <w:spacing w:before="200" w:after="0"/>
      <w:outlineLvl w:val="3"/>
    </w:pPr>
    <w:rPr>
      <w:rFonts w:eastAsia="Times New Roman" w:cs="Times New Roman"/>
      <w:i/>
      <w:iCs/>
      <w:color w:val="2F5496"/>
    </w:rPr>
  </w:style>
  <w:style w:type="paragraph" w:styleId="5">
    <w:name w:val="heading 5"/>
    <w:basedOn w:val="a"/>
    <w:next w:val="a"/>
    <w:link w:val="50"/>
    <w:semiHidden/>
    <w:unhideWhenUsed/>
    <w:qFormat/>
    <w:rsid w:val="00EE1B20"/>
    <w:pPr>
      <w:keepNext/>
      <w:keepLines/>
      <w:spacing w:before="200" w:after="0"/>
      <w:outlineLvl w:val="4"/>
    </w:pPr>
    <w:rPr>
      <w:rFonts w:eastAsia="Times New Roman" w:cs="Times New Roman"/>
      <w:color w:val="2F5496"/>
    </w:rPr>
  </w:style>
  <w:style w:type="paragraph" w:styleId="6">
    <w:name w:val="heading 6"/>
    <w:basedOn w:val="a"/>
    <w:next w:val="a"/>
    <w:link w:val="60"/>
    <w:semiHidden/>
    <w:unhideWhenUsed/>
    <w:qFormat/>
    <w:rsid w:val="00EE1B20"/>
    <w:pPr>
      <w:keepNext/>
      <w:keepLines/>
      <w:spacing w:before="200" w:after="0"/>
      <w:outlineLvl w:val="5"/>
    </w:pPr>
    <w:rPr>
      <w:rFonts w:eastAsia="Times New Roman" w:cs="Times New Roman"/>
      <w:i/>
      <w:iCs/>
      <w:color w:val="595959"/>
    </w:rPr>
  </w:style>
  <w:style w:type="paragraph" w:styleId="7">
    <w:name w:val="heading 7"/>
    <w:basedOn w:val="a"/>
    <w:next w:val="a"/>
    <w:link w:val="70"/>
    <w:semiHidden/>
    <w:unhideWhenUsed/>
    <w:qFormat/>
    <w:rsid w:val="00EE1B20"/>
    <w:pPr>
      <w:keepNext/>
      <w:keepLines/>
      <w:spacing w:before="200" w:after="0"/>
      <w:outlineLvl w:val="6"/>
    </w:pPr>
    <w:rPr>
      <w:rFonts w:eastAsia="Times New Roman" w:cs="Times New Roman"/>
      <w:color w:val="595959"/>
    </w:rPr>
  </w:style>
  <w:style w:type="paragraph" w:styleId="8">
    <w:name w:val="heading 8"/>
    <w:basedOn w:val="a"/>
    <w:next w:val="a"/>
    <w:link w:val="80"/>
    <w:semiHidden/>
    <w:unhideWhenUsed/>
    <w:qFormat/>
    <w:rsid w:val="00EE1B20"/>
    <w:pPr>
      <w:keepNext/>
      <w:keepLines/>
      <w:spacing w:before="200" w:after="0"/>
      <w:outlineLvl w:val="7"/>
    </w:pPr>
    <w:rPr>
      <w:rFonts w:eastAsia="Times New Roman" w:cs="Times New Roman"/>
      <w:i/>
      <w:iCs/>
      <w:color w:val="272727"/>
    </w:rPr>
  </w:style>
  <w:style w:type="paragraph" w:styleId="9">
    <w:name w:val="heading 9"/>
    <w:basedOn w:val="a"/>
    <w:next w:val="a"/>
    <w:link w:val="90"/>
    <w:semiHidden/>
    <w:unhideWhenUsed/>
    <w:qFormat/>
    <w:rsid w:val="00EE1B20"/>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EE1B20"/>
    <w:pPr>
      <w:keepNext/>
      <w:keepLines/>
      <w:spacing w:before="360" w:after="80" w:line="259" w:lineRule="auto"/>
      <w:outlineLvl w:val="0"/>
    </w:pPr>
    <w:rPr>
      <w:rFonts w:ascii="Calibri Light" w:eastAsia="Times New Roman" w:hAnsi="Calibri Light" w:cs="Times New Roman"/>
      <w:color w:val="2F5496"/>
      <w:sz w:val="40"/>
      <w:szCs w:val="40"/>
    </w:rPr>
  </w:style>
  <w:style w:type="paragraph" w:customStyle="1" w:styleId="21">
    <w:name w:val="Заголовок 21"/>
    <w:basedOn w:val="a"/>
    <w:next w:val="a"/>
    <w:unhideWhenUsed/>
    <w:qFormat/>
    <w:rsid w:val="00EE1B20"/>
    <w:pPr>
      <w:keepNext/>
      <w:keepLines/>
      <w:spacing w:before="160" w:after="80" w:line="259" w:lineRule="auto"/>
      <w:outlineLvl w:val="1"/>
    </w:pPr>
    <w:rPr>
      <w:rFonts w:ascii="Calibri Light" w:eastAsia="Times New Roman" w:hAnsi="Calibri Light" w:cs="Times New Roman"/>
      <w:color w:val="2F5496"/>
      <w:sz w:val="32"/>
      <w:szCs w:val="32"/>
    </w:rPr>
  </w:style>
  <w:style w:type="paragraph" w:customStyle="1" w:styleId="31">
    <w:name w:val="Заголовок 31"/>
    <w:basedOn w:val="a"/>
    <w:next w:val="a"/>
    <w:unhideWhenUsed/>
    <w:qFormat/>
    <w:rsid w:val="00EE1B20"/>
    <w:pPr>
      <w:keepNext/>
      <w:keepLines/>
      <w:spacing w:before="160" w:after="80" w:line="259" w:lineRule="auto"/>
      <w:outlineLvl w:val="2"/>
    </w:pPr>
    <w:rPr>
      <w:rFonts w:eastAsia="Times New Roman" w:cs="Times New Roman"/>
      <w:color w:val="2F5496"/>
      <w:sz w:val="28"/>
      <w:szCs w:val="28"/>
    </w:rPr>
  </w:style>
  <w:style w:type="paragraph" w:customStyle="1" w:styleId="41">
    <w:name w:val="Заголовок 41"/>
    <w:basedOn w:val="a"/>
    <w:next w:val="a"/>
    <w:unhideWhenUsed/>
    <w:qFormat/>
    <w:rsid w:val="00EE1B20"/>
    <w:pPr>
      <w:keepNext/>
      <w:keepLines/>
      <w:spacing w:before="80" w:after="40" w:line="259" w:lineRule="auto"/>
      <w:outlineLvl w:val="3"/>
    </w:pPr>
    <w:rPr>
      <w:rFonts w:eastAsia="Times New Roman" w:cs="Times New Roman"/>
      <w:i/>
      <w:iCs/>
      <w:color w:val="2F5496"/>
    </w:rPr>
  </w:style>
  <w:style w:type="paragraph" w:customStyle="1" w:styleId="51">
    <w:name w:val="Заголовок 51"/>
    <w:basedOn w:val="a"/>
    <w:next w:val="a"/>
    <w:unhideWhenUsed/>
    <w:qFormat/>
    <w:rsid w:val="00EE1B20"/>
    <w:pPr>
      <w:keepNext/>
      <w:keepLines/>
      <w:spacing w:before="80" w:after="40" w:line="259" w:lineRule="auto"/>
      <w:outlineLvl w:val="4"/>
    </w:pPr>
    <w:rPr>
      <w:rFonts w:eastAsia="Times New Roman" w:cs="Times New Roman"/>
      <w:color w:val="2F5496"/>
    </w:rPr>
  </w:style>
  <w:style w:type="paragraph" w:customStyle="1" w:styleId="61">
    <w:name w:val="Заголовок 61"/>
    <w:basedOn w:val="a"/>
    <w:next w:val="a"/>
    <w:unhideWhenUsed/>
    <w:qFormat/>
    <w:rsid w:val="00EE1B20"/>
    <w:pPr>
      <w:keepNext/>
      <w:keepLines/>
      <w:spacing w:before="40" w:after="0" w:line="259" w:lineRule="auto"/>
      <w:outlineLvl w:val="5"/>
    </w:pPr>
    <w:rPr>
      <w:rFonts w:eastAsia="Times New Roman" w:cs="Times New Roman"/>
      <w:i/>
      <w:iCs/>
      <w:color w:val="595959"/>
    </w:rPr>
  </w:style>
  <w:style w:type="paragraph" w:customStyle="1" w:styleId="71">
    <w:name w:val="Заголовок 71"/>
    <w:basedOn w:val="a"/>
    <w:next w:val="a"/>
    <w:unhideWhenUsed/>
    <w:qFormat/>
    <w:rsid w:val="00EE1B20"/>
    <w:pPr>
      <w:keepNext/>
      <w:keepLines/>
      <w:spacing w:before="40" w:after="0" w:line="259" w:lineRule="auto"/>
      <w:outlineLvl w:val="6"/>
    </w:pPr>
    <w:rPr>
      <w:rFonts w:eastAsia="Times New Roman" w:cs="Times New Roman"/>
      <w:color w:val="595959"/>
    </w:rPr>
  </w:style>
  <w:style w:type="paragraph" w:customStyle="1" w:styleId="81">
    <w:name w:val="Заголовок 81"/>
    <w:basedOn w:val="a"/>
    <w:next w:val="a"/>
    <w:unhideWhenUsed/>
    <w:qFormat/>
    <w:rsid w:val="00EE1B20"/>
    <w:pPr>
      <w:keepNext/>
      <w:keepLines/>
      <w:spacing w:after="0" w:line="259" w:lineRule="auto"/>
      <w:outlineLvl w:val="7"/>
    </w:pPr>
    <w:rPr>
      <w:rFonts w:eastAsia="Times New Roman" w:cs="Times New Roman"/>
      <w:i/>
      <w:iCs/>
      <w:color w:val="272727"/>
    </w:rPr>
  </w:style>
  <w:style w:type="paragraph" w:customStyle="1" w:styleId="91">
    <w:name w:val="Заголовок 91"/>
    <w:basedOn w:val="a"/>
    <w:next w:val="a"/>
    <w:unhideWhenUsed/>
    <w:qFormat/>
    <w:rsid w:val="00EE1B20"/>
    <w:pPr>
      <w:keepNext/>
      <w:keepLines/>
      <w:spacing w:after="0" w:line="259" w:lineRule="auto"/>
      <w:outlineLvl w:val="8"/>
    </w:pPr>
    <w:rPr>
      <w:rFonts w:eastAsia="Times New Roman" w:cs="Times New Roman"/>
      <w:color w:val="272727"/>
    </w:rPr>
  </w:style>
  <w:style w:type="numbering" w:customStyle="1" w:styleId="12">
    <w:name w:val="Нет списка1"/>
    <w:next w:val="a2"/>
    <w:uiPriority w:val="99"/>
    <w:semiHidden/>
    <w:unhideWhenUsed/>
    <w:rsid w:val="00EE1B20"/>
  </w:style>
  <w:style w:type="character" w:customStyle="1" w:styleId="10">
    <w:name w:val="Заголовок 1 Знак"/>
    <w:basedOn w:val="a0"/>
    <w:link w:val="1"/>
    <w:rsid w:val="00EE1B20"/>
    <w:rPr>
      <w:rFonts w:ascii="Calibri Light" w:eastAsia="Times New Roman" w:hAnsi="Calibri Light" w:cs="Times New Roman"/>
      <w:color w:val="2F5496"/>
      <w:sz w:val="40"/>
      <w:szCs w:val="40"/>
    </w:rPr>
  </w:style>
  <w:style w:type="character" w:customStyle="1" w:styleId="20">
    <w:name w:val="Заголовок 2 Знак"/>
    <w:basedOn w:val="a0"/>
    <w:link w:val="2"/>
    <w:rsid w:val="00EE1B20"/>
    <w:rPr>
      <w:rFonts w:ascii="Calibri Light" w:eastAsia="Times New Roman" w:hAnsi="Calibri Light" w:cs="Times New Roman"/>
      <w:color w:val="2F5496"/>
      <w:sz w:val="32"/>
      <w:szCs w:val="32"/>
    </w:rPr>
  </w:style>
  <w:style w:type="character" w:customStyle="1" w:styleId="30">
    <w:name w:val="Заголовок 3 Знак"/>
    <w:basedOn w:val="a0"/>
    <w:link w:val="3"/>
    <w:rsid w:val="00EE1B20"/>
    <w:rPr>
      <w:rFonts w:eastAsia="Times New Roman" w:cs="Times New Roman"/>
      <w:color w:val="2F5496"/>
      <w:sz w:val="28"/>
      <w:szCs w:val="28"/>
    </w:rPr>
  </w:style>
  <w:style w:type="character" w:customStyle="1" w:styleId="40">
    <w:name w:val="Заголовок 4 Знак"/>
    <w:basedOn w:val="a0"/>
    <w:link w:val="4"/>
    <w:rsid w:val="00EE1B20"/>
    <w:rPr>
      <w:rFonts w:eastAsia="Times New Roman" w:cs="Times New Roman"/>
      <w:i/>
      <w:iCs/>
      <w:color w:val="2F5496"/>
    </w:rPr>
  </w:style>
  <w:style w:type="character" w:customStyle="1" w:styleId="50">
    <w:name w:val="Заголовок 5 Знак"/>
    <w:basedOn w:val="a0"/>
    <w:link w:val="5"/>
    <w:rsid w:val="00EE1B20"/>
    <w:rPr>
      <w:rFonts w:eastAsia="Times New Roman" w:cs="Times New Roman"/>
      <w:color w:val="2F5496"/>
    </w:rPr>
  </w:style>
  <w:style w:type="character" w:customStyle="1" w:styleId="60">
    <w:name w:val="Заголовок 6 Знак"/>
    <w:basedOn w:val="a0"/>
    <w:link w:val="6"/>
    <w:rsid w:val="00EE1B20"/>
    <w:rPr>
      <w:rFonts w:eastAsia="Times New Roman" w:cs="Times New Roman"/>
      <w:i/>
      <w:iCs/>
      <w:color w:val="595959"/>
    </w:rPr>
  </w:style>
  <w:style w:type="character" w:customStyle="1" w:styleId="70">
    <w:name w:val="Заголовок 7 Знак"/>
    <w:basedOn w:val="a0"/>
    <w:link w:val="7"/>
    <w:rsid w:val="00EE1B20"/>
    <w:rPr>
      <w:rFonts w:eastAsia="Times New Roman" w:cs="Times New Roman"/>
      <w:color w:val="595959"/>
    </w:rPr>
  </w:style>
  <w:style w:type="character" w:customStyle="1" w:styleId="80">
    <w:name w:val="Заголовок 8 Знак"/>
    <w:basedOn w:val="a0"/>
    <w:link w:val="8"/>
    <w:rsid w:val="00EE1B20"/>
    <w:rPr>
      <w:rFonts w:eastAsia="Times New Roman" w:cs="Times New Roman"/>
      <w:i/>
      <w:iCs/>
      <w:color w:val="272727"/>
    </w:rPr>
  </w:style>
  <w:style w:type="character" w:customStyle="1" w:styleId="90">
    <w:name w:val="Заголовок 9 Знак"/>
    <w:basedOn w:val="a0"/>
    <w:link w:val="9"/>
    <w:rsid w:val="00EE1B20"/>
    <w:rPr>
      <w:rFonts w:eastAsia="Times New Roman" w:cs="Times New Roman"/>
      <w:color w:val="272727"/>
    </w:rPr>
  </w:style>
  <w:style w:type="paragraph" w:customStyle="1" w:styleId="13">
    <w:name w:val="Название1"/>
    <w:basedOn w:val="a"/>
    <w:next w:val="a"/>
    <w:uiPriority w:val="10"/>
    <w:qFormat/>
    <w:rsid w:val="00EE1B20"/>
    <w:pPr>
      <w:spacing w:after="80" w:line="240" w:lineRule="auto"/>
      <w:contextualSpacing/>
    </w:pPr>
    <w:rPr>
      <w:rFonts w:ascii="Calibri Light" w:eastAsia="Times New Roman" w:hAnsi="Calibri Light" w:cs="Times New Roman"/>
      <w:spacing w:val="-10"/>
      <w:kern w:val="28"/>
      <w:sz w:val="56"/>
      <w:szCs w:val="56"/>
    </w:rPr>
  </w:style>
  <w:style w:type="character" w:customStyle="1" w:styleId="a3">
    <w:name w:val="Название Знак"/>
    <w:basedOn w:val="a0"/>
    <w:link w:val="a4"/>
    <w:uiPriority w:val="10"/>
    <w:rsid w:val="00EE1B20"/>
    <w:rPr>
      <w:rFonts w:ascii="Calibri Light" w:eastAsia="Times New Roman" w:hAnsi="Calibri Light" w:cs="Times New Roman"/>
      <w:spacing w:val="-10"/>
      <w:kern w:val="28"/>
      <w:sz w:val="56"/>
      <w:szCs w:val="56"/>
    </w:rPr>
  </w:style>
  <w:style w:type="paragraph" w:customStyle="1" w:styleId="14">
    <w:name w:val="Подзаголовок1"/>
    <w:basedOn w:val="a"/>
    <w:next w:val="a"/>
    <w:uiPriority w:val="11"/>
    <w:qFormat/>
    <w:rsid w:val="00EE1B20"/>
    <w:pPr>
      <w:numPr>
        <w:ilvl w:val="1"/>
      </w:numPr>
      <w:spacing w:after="160" w:line="259" w:lineRule="auto"/>
    </w:pPr>
    <w:rPr>
      <w:rFonts w:eastAsia="Times New Roman" w:cs="Times New Roman"/>
      <w:color w:val="595959"/>
      <w:spacing w:val="15"/>
      <w:sz w:val="28"/>
      <w:szCs w:val="28"/>
    </w:rPr>
  </w:style>
  <w:style w:type="character" w:customStyle="1" w:styleId="a5">
    <w:name w:val="Подзаголовок Знак"/>
    <w:basedOn w:val="a0"/>
    <w:link w:val="a6"/>
    <w:uiPriority w:val="11"/>
    <w:rsid w:val="00EE1B20"/>
    <w:rPr>
      <w:rFonts w:eastAsia="Times New Roman" w:cs="Times New Roman"/>
      <w:color w:val="595959"/>
      <w:spacing w:val="15"/>
      <w:sz w:val="28"/>
      <w:szCs w:val="28"/>
    </w:rPr>
  </w:style>
  <w:style w:type="paragraph" w:customStyle="1" w:styleId="210">
    <w:name w:val="Цитата 21"/>
    <w:basedOn w:val="a"/>
    <w:next w:val="a"/>
    <w:uiPriority w:val="29"/>
    <w:qFormat/>
    <w:rsid w:val="00EE1B20"/>
    <w:pPr>
      <w:spacing w:before="160" w:after="160" w:line="259" w:lineRule="auto"/>
      <w:jc w:val="center"/>
    </w:pPr>
    <w:rPr>
      <w:i/>
      <w:iCs/>
      <w:color w:val="404040"/>
    </w:rPr>
  </w:style>
  <w:style w:type="character" w:customStyle="1" w:styleId="22">
    <w:name w:val="Цитата 2 Знак"/>
    <w:basedOn w:val="a0"/>
    <w:link w:val="23"/>
    <w:uiPriority w:val="29"/>
    <w:rsid w:val="00EE1B20"/>
    <w:rPr>
      <w:i/>
      <w:iCs/>
      <w:color w:val="404040"/>
    </w:rPr>
  </w:style>
  <w:style w:type="paragraph" w:customStyle="1" w:styleId="15">
    <w:name w:val="Абзац списка1"/>
    <w:basedOn w:val="a"/>
    <w:next w:val="a7"/>
    <w:uiPriority w:val="34"/>
    <w:qFormat/>
    <w:rsid w:val="00EE1B20"/>
    <w:pPr>
      <w:spacing w:after="160" w:line="259" w:lineRule="auto"/>
      <w:ind w:left="720"/>
      <w:contextualSpacing/>
    </w:pPr>
  </w:style>
  <w:style w:type="character" w:customStyle="1" w:styleId="16">
    <w:name w:val="Сильное выделение1"/>
    <w:basedOn w:val="a0"/>
    <w:uiPriority w:val="21"/>
    <w:qFormat/>
    <w:rsid w:val="00EE1B20"/>
    <w:rPr>
      <w:i/>
      <w:iCs/>
      <w:color w:val="2F5496"/>
    </w:rPr>
  </w:style>
  <w:style w:type="paragraph" w:customStyle="1" w:styleId="17">
    <w:name w:val="Выделенная цитата1"/>
    <w:basedOn w:val="a"/>
    <w:next w:val="a"/>
    <w:uiPriority w:val="30"/>
    <w:qFormat/>
    <w:rsid w:val="00EE1B20"/>
    <w:pPr>
      <w:pBdr>
        <w:top w:val="single" w:sz="4" w:space="10" w:color="2F5496"/>
        <w:bottom w:val="single" w:sz="4" w:space="10" w:color="2F5496"/>
      </w:pBdr>
      <w:spacing w:before="360" w:after="360" w:line="259" w:lineRule="auto"/>
      <w:ind w:left="864" w:right="864"/>
      <w:jc w:val="center"/>
    </w:pPr>
    <w:rPr>
      <w:i/>
      <w:iCs/>
      <w:color w:val="2F5496"/>
    </w:rPr>
  </w:style>
  <w:style w:type="character" w:customStyle="1" w:styleId="a8">
    <w:name w:val="Выделенная цитата Знак"/>
    <w:basedOn w:val="a0"/>
    <w:link w:val="a9"/>
    <w:uiPriority w:val="30"/>
    <w:rsid w:val="00EE1B20"/>
    <w:rPr>
      <w:i/>
      <w:iCs/>
      <w:color w:val="2F5496"/>
    </w:rPr>
  </w:style>
  <w:style w:type="character" w:customStyle="1" w:styleId="18">
    <w:name w:val="Сильная ссылка1"/>
    <w:basedOn w:val="a0"/>
    <w:uiPriority w:val="32"/>
    <w:qFormat/>
    <w:rsid w:val="00EE1B20"/>
    <w:rPr>
      <w:b/>
      <w:bCs/>
      <w:smallCaps/>
      <w:color w:val="2F5496"/>
      <w:spacing w:val="5"/>
    </w:rPr>
  </w:style>
  <w:style w:type="paragraph" w:customStyle="1" w:styleId="19">
    <w:name w:val="Основной текст1"/>
    <w:basedOn w:val="a"/>
    <w:next w:val="aa"/>
    <w:link w:val="ab"/>
    <w:uiPriority w:val="99"/>
    <w:semiHidden/>
    <w:unhideWhenUsed/>
    <w:rsid w:val="00EE1B20"/>
    <w:pPr>
      <w:spacing w:after="120" w:line="259" w:lineRule="auto"/>
    </w:pPr>
  </w:style>
  <w:style w:type="character" w:customStyle="1" w:styleId="ab">
    <w:name w:val="Основной текст Знак"/>
    <w:basedOn w:val="a0"/>
    <w:link w:val="19"/>
    <w:uiPriority w:val="99"/>
    <w:semiHidden/>
    <w:rsid w:val="00EE1B20"/>
  </w:style>
  <w:style w:type="paragraph" w:customStyle="1" w:styleId="ConsPlusNormal">
    <w:name w:val="ConsPlusNormal"/>
    <w:link w:val="ConsPlusNormal0"/>
    <w:rsid w:val="00EE1B20"/>
    <w:pPr>
      <w:widowControl w:val="0"/>
      <w:suppressAutoHyphens/>
      <w:autoSpaceDE w:val="0"/>
      <w:spacing w:after="0" w:line="240" w:lineRule="auto"/>
      <w:ind w:firstLine="720"/>
      <w:jc w:val="both"/>
    </w:pPr>
    <w:rPr>
      <w:rFonts w:ascii="Arial" w:eastAsia="Arial" w:hAnsi="Arial" w:cs="Arial"/>
      <w:sz w:val="20"/>
      <w:szCs w:val="20"/>
      <w:lang w:eastAsia="ar-SA"/>
    </w:rPr>
  </w:style>
  <w:style w:type="character" w:customStyle="1" w:styleId="ConsPlusNormal0">
    <w:name w:val="ConsPlusNormal Знак"/>
    <w:link w:val="ConsPlusNormal"/>
    <w:locked/>
    <w:rsid w:val="00EE1B20"/>
    <w:rPr>
      <w:rFonts w:ascii="Arial" w:eastAsia="Arial" w:hAnsi="Arial" w:cs="Arial"/>
      <w:sz w:val="20"/>
      <w:szCs w:val="20"/>
      <w:lang w:eastAsia="ar-SA"/>
    </w:rPr>
  </w:style>
  <w:style w:type="paragraph" w:customStyle="1" w:styleId="1a">
    <w:name w:val="Верхний колонтитул1"/>
    <w:basedOn w:val="a"/>
    <w:next w:val="ac"/>
    <w:link w:val="ad"/>
    <w:uiPriority w:val="99"/>
    <w:unhideWhenUsed/>
    <w:rsid w:val="00EE1B20"/>
    <w:pPr>
      <w:tabs>
        <w:tab w:val="center" w:pos="4677"/>
        <w:tab w:val="right" w:pos="9355"/>
      </w:tabs>
      <w:spacing w:after="0" w:line="240" w:lineRule="auto"/>
    </w:pPr>
  </w:style>
  <w:style w:type="character" w:customStyle="1" w:styleId="ad">
    <w:name w:val="Верхний колонтитул Знак"/>
    <w:basedOn w:val="a0"/>
    <w:link w:val="1a"/>
    <w:uiPriority w:val="99"/>
    <w:rsid w:val="00EE1B20"/>
  </w:style>
  <w:style w:type="paragraph" w:customStyle="1" w:styleId="1b">
    <w:name w:val="Нижний колонтитул1"/>
    <w:basedOn w:val="a"/>
    <w:next w:val="ae"/>
    <w:link w:val="af"/>
    <w:uiPriority w:val="99"/>
    <w:unhideWhenUsed/>
    <w:rsid w:val="00EE1B20"/>
    <w:pPr>
      <w:tabs>
        <w:tab w:val="center" w:pos="4677"/>
        <w:tab w:val="right" w:pos="9355"/>
      </w:tabs>
      <w:spacing w:after="0" w:line="240" w:lineRule="auto"/>
    </w:pPr>
  </w:style>
  <w:style w:type="character" w:customStyle="1" w:styleId="af">
    <w:name w:val="Нижний колонтитул Знак"/>
    <w:basedOn w:val="a0"/>
    <w:link w:val="1b"/>
    <w:uiPriority w:val="99"/>
    <w:rsid w:val="00EE1B20"/>
  </w:style>
  <w:style w:type="paragraph" w:customStyle="1" w:styleId="310">
    <w:name w:val="Основной текст с отступом 31"/>
    <w:basedOn w:val="a"/>
    <w:next w:val="32"/>
    <w:link w:val="33"/>
    <w:uiPriority w:val="99"/>
    <w:semiHidden/>
    <w:unhideWhenUsed/>
    <w:rsid w:val="00EE1B20"/>
    <w:pPr>
      <w:spacing w:after="120" w:line="259" w:lineRule="auto"/>
      <w:ind w:left="283"/>
    </w:pPr>
    <w:rPr>
      <w:sz w:val="16"/>
      <w:szCs w:val="16"/>
    </w:rPr>
  </w:style>
  <w:style w:type="character" w:customStyle="1" w:styleId="33">
    <w:name w:val="Основной текст с отступом 3 Знак"/>
    <w:basedOn w:val="a0"/>
    <w:link w:val="310"/>
    <w:uiPriority w:val="99"/>
    <w:semiHidden/>
    <w:rsid w:val="00EE1B20"/>
    <w:rPr>
      <w:sz w:val="16"/>
      <w:szCs w:val="16"/>
    </w:rPr>
  </w:style>
  <w:style w:type="paragraph" w:customStyle="1" w:styleId="1c">
    <w:name w:val="Текст выноски1"/>
    <w:basedOn w:val="a"/>
    <w:next w:val="af0"/>
    <w:link w:val="af1"/>
    <w:uiPriority w:val="99"/>
    <w:semiHidden/>
    <w:unhideWhenUsed/>
    <w:rsid w:val="00EE1B20"/>
    <w:pPr>
      <w:spacing w:after="0" w:line="240" w:lineRule="auto"/>
    </w:pPr>
    <w:rPr>
      <w:rFonts w:ascii="Segoe UI" w:hAnsi="Segoe UI" w:cs="Segoe UI"/>
      <w:sz w:val="18"/>
      <w:szCs w:val="18"/>
    </w:rPr>
  </w:style>
  <w:style w:type="character" w:customStyle="1" w:styleId="af1">
    <w:name w:val="Текст выноски Знак"/>
    <w:basedOn w:val="a0"/>
    <w:link w:val="1c"/>
    <w:uiPriority w:val="99"/>
    <w:semiHidden/>
    <w:rsid w:val="00EE1B20"/>
    <w:rPr>
      <w:rFonts w:ascii="Segoe UI" w:hAnsi="Segoe UI" w:cs="Segoe UI"/>
      <w:sz w:val="18"/>
      <w:szCs w:val="18"/>
    </w:rPr>
  </w:style>
  <w:style w:type="character" w:customStyle="1" w:styleId="1d">
    <w:name w:val="Гиперссылка1"/>
    <w:basedOn w:val="a0"/>
    <w:uiPriority w:val="99"/>
    <w:unhideWhenUsed/>
    <w:rsid w:val="00EE1B20"/>
    <w:rPr>
      <w:color w:val="0563C1"/>
      <w:u w:val="single"/>
    </w:rPr>
  </w:style>
  <w:style w:type="character" w:customStyle="1" w:styleId="1e">
    <w:name w:val="Неразрешенное упоминание1"/>
    <w:basedOn w:val="a0"/>
    <w:uiPriority w:val="99"/>
    <w:semiHidden/>
    <w:unhideWhenUsed/>
    <w:rsid w:val="00EE1B20"/>
    <w:rPr>
      <w:color w:val="605E5C"/>
      <w:shd w:val="clear" w:color="auto" w:fill="E1DFDD"/>
    </w:rPr>
  </w:style>
  <w:style w:type="character" w:styleId="af2">
    <w:name w:val="page number"/>
    <w:basedOn w:val="a0"/>
    <w:rsid w:val="00EE1B20"/>
  </w:style>
  <w:style w:type="character" w:customStyle="1" w:styleId="110">
    <w:name w:val="Заголовок 1 Знак1"/>
    <w:basedOn w:val="a0"/>
    <w:uiPriority w:val="9"/>
    <w:rsid w:val="00EE1B20"/>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EE1B20"/>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EE1B20"/>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EE1B20"/>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EE1B20"/>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EE1B20"/>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EE1B20"/>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EE1B20"/>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EE1B20"/>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3"/>
    <w:uiPriority w:val="10"/>
    <w:qFormat/>
    <w:rsid w:val="00EE1B20"/>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1f">
    <w:name w:val="Название Знак1"/>
    <w:basedOn w:val="a0"/>
    <w:uiPriority w:val="10"/>
    <w:rsid w:val="00EE1B20"/>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5"/>
    <w:uiPriority w:val="11"/>
    <w:qFormat/>
    <w:rsid w:val="00EE1B20"/>
    <w:pPr>
      <w:numPr>
        <w:ilvl w:val="1"/>
      </w:numPr>
    </w:pPr>
    <w:rPr>
      <w:rFonts w:eastAsia="Times New Roman" w:cs="Times New Roman"/>
      <w:color w:val="595959"/>
      <w:spacing w:val="15"/>
      <w:sz w:val="28"/>
      <w:szCs w:val="28"/>
    </w:rPr>
  </w:style>
  <w:style w:type="character" w:customStyle="1" w:styleId="1f0">
    <w:name w:val="Подзаголовок Знак1"/>
    <w:basedOn w:val="a0"/>
    <w:uiPriority w:val="11"/>
    <w:rsid w:val="00EE1B20"/>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EE1B20"/>
    <w:rPr>
      <w:i/>
      <w:iCs/>
      <w:color w:val="404040"/>
    </w:rPr>
  </w:style>
  <w:style w:type="character" w:customStyle="1" w:styleId="212">
    <w:name w:val="Цитата 2 Знак1"/>
    <w:basedOn w:val="a0"/>
    <w:uiPriority w:val="29"/>
    <w:rsid w:val="00EE1B20"/>
    <w:rPr>
      <w:i/>
      <w:iCs/>
      <w:color w:val="000000" w:themeColor="text1"/>
    </w:rPr>
  </w:style>
  <w:style w:type="paragraph" w:styleId="a7">
    <w:name w:val="List Paragraph"/>
    <w:basedOn w:val="a"/>
    <w:uiPriority w:val="34"/>
    <w:qFormat/>
    <w:rsid w:val="00EE1B20"/>
    <w:pPr>
      <w:ind w:left="720"/>
      <w:contextualSpacing/>
    </w:pPr>
  </w:style>
  <w:style w:type="character" w:styleId="af3">
    <w:name w:val="Intense Emphasis"/>
    <w:basedOn w:val="a0"/>
    <w:uiPriority w:val="21"/>
    <w:qFormat/>
    <w:rsid w:val="00EE1B20"/>
    <w:rPr>
      <w:b/>
      <w:bCs/>
      <w:i/>
      <w:iCs/>
      <w:color w:val="4F81BD" w:themeColor="accent1"/>
    </w:rPr>
  </w:style>
  <w:style w:type="paragraph" w:styleId="a9">
    <w:name w:val="Intense Quote"/>
    <w:basedOn w:val="a"/>
    <w:next w:val="a"/>
    <w:link w:val="a8"/>
    <w:uiPriority w:val="30"/>
    <w:qFormat/>
    <w:rsid w:val="00EE1B20"/>
    <w:pPr>
      <w:pBdr>
        <w:bottom w:val="single" w:sz="4" w:space="4" w:color="4F81BD" w:themeColor="accent1"/>
      </w:pBdr>
      <w:spacing w:before="200" w:after="280"/>
      <w:ind w:left="936" w:right="936"/>
    </w:pPr>
    <w:rPr>
      <w:i/>
      <w:iCs/>
      <w:color w:val="2F5496"/>
    </w:rPr>
  </w:style>
  <w:style w:type="character" w:customStyle="1" w:styleId="1f1">
    <w:name w:val="Выделенная цитата Знак1"/>
    <w:basedOn w:val="a0"/>
    <w:uiPriority w:val="30"/>
    <w:rsid w:val="00EE1B20"/>
    <w:rPr>
      <w:b/>
      <w:bCs/>
      <w:i/>
      <w:iCs/>
      <w:color w:val="4F81BD" w:themeColor="accent1"/>
    </w:rPr>
  </w:style>
  <w:style w:type="character" w:styleId="af4">
    <w:name w:val="Intense Reference"/>
    <w:basedOn w:val="a0"/>
    <w:uiPriority w:val="32"/>
    <w:qFormat/>
    <w:rsid w:val="00EE1B20"/>
    <w:rPr>
      <w:b/>
      <w:bCs/>
      <w:smallCaps/>
      <w:color w:val="C0504D" w:themeColor="accent2"/>
      <w:spacing w:val="5"/>
      <w:u w:val="single"/>
    </w:rPr>
  </w:style>
  <w:style w:type="paragraph" w:styleId="aa">
    <w:name w:val="Body Text"/>
    <w:basedOn w:val="a"/>
    <w:link w:val="1f2"/>
    <w:uiPriority w:val="99"/>
    <w:semiHidden/>
    <w:unhideWhenUsed/>
    <w:rsid w:val="00EE1B20"/>
    <w:pPr>
      <w:spacing w:after="120"/>
    </w:pPr>
  </w:style>
  <w:style w:type="character" w:customStyle="1" w:styleId="1f2">
    <w:name w:val="Основной текст Знак1"/>
    <w:basedOn w:val="a0"/>
    <w:link w:val="aa"/>
    <w:uiPriority w:val="99"/>
    <w:semiHidden/>
    <w:rsid w:val="00EE1B20"/>
  </w:style>
  <w:style w:type="paragraph" w:styleId="ac">
    <w:name w:val="header"/>
    <w:basedOn w:val="a"/>
    <w:link w:val="1f3"/>
    <w:uiPriority w:val="99"/>
    <w:semiHidden/>
    <w:unhideWhenUsed/>
    <w:rsid w:val="00EE1B20"/>
    <w:pPr>
      <w:tabs>
        <w:tab w:val="center" w:pos="4677"/>
        <w:tab w:val="right" w:pos="9355"/>
      </w:tabs>
      <w:spacing w:after="0" w:line="240" w:lineRule="auto"/>
    </w:pPr>
  </w:style>
  <w:style w:type="character" w:customStyle="1" w:styleId="1f3">
    <w:name w:val="Верхний колонтитул Знак1"/>
    <w:basedOn w:val="a0"/>
    <w:link w:val="ac"/>
    <w:uiPriority w:val="99"/>
    <w:semiHidden/>
    <w:rsid w:val="00EE1B20"/>
  </w:style>
  <w:style w:type="paragraph" w:styleId="ae">
    <w:name w:val="footer"/>
    <w:basedOn w:val="a"/>
    <w:link w:val="1f4"/>
    <w:uiPriority w:val="99"/>
    <w:semiHidden/>
    <w:unhideWhenUsed/>
    <w:rsid w:val="00EE1B20"/>
    <w:pPr>
      <w:tabs>
        <w:tab w:val="center" w:pos="4677"/>
        <w:tab w:val="right" w:pos="9355"/>
      </w:tabs>
      <w:spacing w:after="0" w:line="240" w:lineRule="auto"/>
    </w:pPr>
  </w:style>
  <w:style w:type="character" w:customStyle="1" w:styleId="1f4">
    <w:name w:val="Нижний колонтитул Знак1"/>
    <w:basedOn w:val="a0"/>
    <w:link w:val="ae"/>
    <w:uiPriority w:val="99"/>
    <w:semiHidden/>
    <w:rsid w:val="00EE1B20"/>
  </w:style>
  <w:style w:type="paragraph" w:styleId="32">
    <w:name w:val="Body Text Indent 3"/>
    <w:basedOn w:val="a"/>
    <w:link w:val="312"/>
    <w:uiPriority w:val="99"/>
    <w:semiHidden/>
    <w:unhideWhenUsed/>
    <w:rsid w:val="00EE1B20"/>
    <w:pPr>
      <w:spacing w:after="120"/>
      <w:ind w:left="283"/>
    </w:pPr>
    <w:rPr>
      <w:sz w:val="16"/>
      <w:szCs w:val="16"/>
    </w:rPr>
  </w:style>
  <w:style w:type="character" w:customStyle="1" w:styleId="312">
    <w:name w:val="Основной текст с отступом 3 Знак1"/>
    <w:basedOn w:val="a0"/>
    <w:link w:val="32"/>
    <w:uiPriority w:val="99"/>
    <w:semiHidden/>
    <w:rsid w:val="00EE1B20"/>
    <w:rPr>
      <w:sz w:val="16"/>
      <w:szCs w:val="16"/>
    </w:rPr>
  </w:style>
  <w:style w:type="paragraph" w:styleId="af0">
    <w:name w:val="Balloon Text"/>
    <w:basedOn w:val="a"/>
    <w:link w:val="1f5"/>
    <w:uiPriority w:val="99"/>
    <w:semiHidden/>
    <w:unhideWhenUsed/>
    <w:rsid w:val="00EE1B20"/>
    <w:pPr>
      <w:spacing w:after="0" w:line="240" w:lineRule="auto"/>
    </w:pPr>
    <w:rPr>
      <w:rFonts w:ascii="Tahoma" w:hAnsi="Tahoma" w:cs="Tahoma"/>
      <w:sz w:val="16"/>
      <w:szCs w:val="16"/>
    </w:rPr>
  </w:style>
  <w:style w:type="character" w:customStyle="1" w:styleId="1f5">
    <w:name w:val="Текст выноски Знак1"/>
    <w:basedOn w:val="a0"/>
    <w:link w:val="af0"/>
    <w:uiPriority w:val="99"/>
    <w:semiHidden/>
    <w:rsid w:val="00EE1B20"/>
    <w:rPr>
      <w:rFonts w:ascii="Tahoma" w:hAnsi="Tahoma" w:cs="Tahoma"/>
      <w:sz w:val="16"/>
      <w:szCs w:val="16"/>
    </w:rPr>
  </w:style>
  <w:style w:type="character" w:styleId="af5">
    <w:name w:val="Hyperlink"/>
    <w:basedOn w:val="a0"/>
    <w:uiPriority w:val="99"/>
    <w:semiHidden/>
    <w:unhideWhenUsed/>
    <w:rsid w:val="00EE1B2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lansk-adm.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95</Pages>
  <Words>19234</Words>
  <Characters>109635</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simahkevich</cp:lastModifiedBy>
  <cp:revision>3</cp:revision>
  <cp:lastPrinted>2025-12-16T02:03:00Z</cp:lastPrinted>
  <dcterms:created xsi:type="dcterms:W3CDTF">2025-12-23T04:30:00Z</dcterms:created>
  <dcterms:modified xsi:type="dcterms:W3CDTF">2025-12-23T04:38:00Z</dcterms:modified>
</cp:coreProperties>
</file>